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958" w:rsidRDefault="00FB4958" w:rsidP="00FB4958">
      <w:pPr>
        <w:wordWrap w:val="0"/>
        <w:spacing w:line="720" w:lineRule="auto"/>
        <w:textAlignment w:val="center"/>
        <w:rPr>
          <w:rFonts w:ascii="宋体" w:hAnsi="宋体" w:hint="eastAsia"/>
          <w:b/>
          <w:sz w:val="44"/>
          <w:szCs w:val="44"/>
          <w:u w:val="thick" w:color="FF0000"/>
        </w:rPr>
      </w:pPr>
      <w:r>
        <w:rPr>
          <w:rFonts w:ascii="宋体" w:hAnsi="宋体"/>
          <w:b/>
          <w:sz w:val="44"/>
          <w:szCs w:val="44"/>
          <w:u w:val="thick" w:color="FF0000"/>
        </w:rPr>
        <w:t>专项</w:t>
      </w:r>
      <w:r>
        <w:rPr>
          <w:rFonts w:ascii="宋体" w:hAnsi="宋体" w:hint="eastAsia"/>
          <w:b/>
          <w:sz w:val="44"/>
          <w:szCs w:val="44"/>
          <w:u w:val="thick" w:color="FF0000"/>
        </w:rPr>
        <w:t>六</w:t>
      </w:r>
      <w:r w:rsidRPr="008E575F">
        <w:rPr>
          <w:rFonts w:ascii="宋体" w:hAnsi="宋体"/>
          <w:b/>
          <w:sz w:val="44"/>
          <w:szCs w:val="44"/>
          <w:u w:val="thick" w:color="FF0000"/>
        </w:rPr>
        <w:t xml:space="preserve">  </w:t>
      </w:r>
      <w:r>
        <w:rPr>
          <w:rFonts w:ascii="宋体" w:hAnsi="宋体" w:hint="eastAsia"/>
          <w:b/>
          <w:sz w:val="44"/>
          <w:szCs w:val="44"/>
          <w:u w:val="thick" w:color="FF0000"/>
        </w:rPr>
        <w:t>实验探究</w:t>
      </w:r>
    </w:p>
    <w:p w:rsidR="00DA107C" w:rsidRPr="00DA107C" w:rsidRDefault="00DA107C" w:rsidP="00DA107C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r w:rsidRPr="00DA107C">
        <w:rPr>
          <w:rFonts w:eastAsia="黑体"/>
          <w:b/>
          <w:color w:val="FF0000"/>
          <w:sz w:val="32"/>
          <w:szCs w:val="32"/>
        </w:rPr>
        <w:t>重难点</w:t>
      </w:r>
      <w:bookmarkStart w:id="0" w:name="_GoBack"/>
      <w:r w:rsidRPr="00DA107C">
        <w:rPr>
          <w:rFonts w:eastAsia="黑体" w:hint="eastAsia"/>
          <w:b/>
          <w:color w:val="FF0000"/>
          <w:sz w:val="32"/>
          <w:szCs w:val="32"/>
        </w:rPr>
        <w:t>24</w:t>
      </w:r>
      <w:r w:rsidRPr="00DA107C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DA107C">
        <w:rPr>
          <w:rFonts w:eastAsia="黑体" w:hint="eastAsia"/>
          <w:b/>
          <w:color w:val="FF0000"/>
          <w:sz w:val="32"/>
          <w:szCs w:val="32"/>
        </w:rPr>
        <w:t>力学测量类实验探究</w:t>
      </w:r>
      <w:bookmarkEnd w:id="0"/>
    </w:p>
    <w:p w:rsidR="00DA107C" w:rsidRDefault="00DA107C" w:rsidP="00DA107C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 w:rsidRPr="00B25828">
        <w:rPr>
          <w:rFonts w:ascii="宋体" w:hAnsi="宋体"/>
          <w:color w:val="00B050"/>
          <w:szCs w:val="21"/>
        </w:rPr>
        <w:t>【</w:t>
      </w:r>
      <w:r w:rsidRPr="00B25828">
        <w:rPr>
          <w:rFonts w:ascii="宋体" w:hAnsi="宋体"/>
          <w:b/>
          <w:color w:val="00B050"/>
          <w:szCs w:val="21"/>
        </w:rPr>
        <w:t>知识梳理</w:t>
      </w:r>
      <w:r w:rsidRPr="00B25828">
        <w:rPr>
          <w:rFonts w:ascii="宋体" w:hAnsi="宋体"/>
          <w:color w:val="00B050"/>
          <w:szCs w:val="21"/>
        </w:rPr>
        <w:t>】</w:t>
      </w:r>
    </w:p>
    <w:p w:rsidR="00DA107C" w:rsidRPr="00B8213B" w:rsidRDefault="00DA107C" w:rsidP="00DA107C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B8213B">
        <w:rPr>
          <w:rFonts w:ascii="宋体" w:hAnsi="宋体" w:hint="eastAsia"/>
          <w:szCs w:val="21"/>
        </w:rPr>
        <w:t>力学探究类实验主要是长度、时间、平均速度和质量、体积、密度两组实验。</w:t>
      </w:r>
    </w:p>
    <w:p w:rsidR="00DA107C" w:rsidRPr="00B8213B" w:rsidRDefault="00DA107C" w:rsidP="00DA107C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B8213B">
        <w:rPr>
          <w:rFonts w:ascii="宋体" w:hAnsi="宋体" w:hint="eastAsia"/>
          <w:szCs w:val="21"/>
        </w:rPr>
        <w:t>一、长度、时间、平均速度</w:t>
      </w:r>
    </w:p>
    <w:p w:rsidR="00DA107C" w:rsidRPr="00B8213B" w:rsidRDefault="00DA107C" w:rsidP="00DA107C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B8213B">
        <w:rPr>
          <w:rFonts w:hint="eastAsia"/>
          <w:szCs w:val="21"/>
        </w:rPr>
        <w:t>1.</w:t>
      </w:r>
      <w:r w:rsidRPr="00B8213B">
        <w:rPr>
          <w:rFonts w:hint="eastAsia"/>
          <w:szCs w:val="21"/>
        </w:rPr>
        <w:t>常考点</w:t>
      </w:r>
    </w:p>
    <w:p w:rsidR="00DA107C" w:rsidRPr="00B8213B" w:rsidRDefault="00DA107C" w:rsidP="00DA107C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B8213B">
        <w:rPr>
          <w:rFonts w:hint="eastAsia"/>
          <w:szCs w:val="21"/>
        </w:rPr>
        <w:t>（</w:t>
      </w:r>
      <w:r w:rsidRPr="00B8213B">
        <w:rPr>
          <w:rFonts w:hint="eastAsia"/>
          <w:szCs w:val="21"/>
        </w:rPr>
        <w:t>1</w:t>
      </w:r>
      <w:r w:rsidRPr="00B8213B">
        <w:rPr>
          <w:rFonts w:hint="eastAsia"/>
          <w:szCs w:val="21"/>
        </w:rPr>
        <w:t>）用刻度尺测量长度的方法与读数。</w:t>
      </w:r>
    </w:p>
    <w:p w:rsidR="00DA107C" w:rsidRPr="00B8213B" w:rsidRDefault="00DA107C" w:rsidP="00DA107C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B8213B">
        <w:rPr>
          <w:rFonts w:hint="eastAsia"/>
          <w:szCs w:val="21"/>
        </w:rPr>
        <w:t>（</w:t>
      </w:r>
      <w:r w:rsidRPr="00B8213B">
        <w:rPr>
          <w:rFonts w:hint="eastAsia"/>
          <w:szCs w:val="21"/>
        </w:rPr>
        <w:t>2</w:t>
      </w:r>
      <w:r w:rsidRPr="00B8213B">
        <w:rPr>
          <w:rFonts w:hint="eastAsia"/>
          <w:szCs w:val="21"/>
        </w:rPr>
        <w:t>）停表读数。</w:t>
      </w:r>
    </w:p>
    <w:p w:rsidR="00DA107C" w:rsidRPr="00B8213B" w:rsidRDefault="00DA107C" w:rsidP="00DA107C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B8213B">
        <w:rPr>
          <w:rFonts w:hint="eastAsia"/>
          <w:szCs w:val="21"/>
        </w:rPr>
        <w:t>（</w:t>
      </w:r>
      <w:r w:rsidRPr="00B8213B">
        <w:rPr>
          <w:rFonts w:hint="eastAsia"/>
          <w:szCs w:val="21"/>
        </w:rPr>
        <w:t>3</w:t>
      </w:r>
      <w:r w:rsidRPr="00B8213B">
        <w:rPr>
          <w:rFonts w:hint="eastAsia"/>
          <w:szCs w:val="21"/>
        </w:rPr>
        <w:t>）平均速度的计算，上半程与下半程、全程平均速度大小的比较。</w:t>
      </w:r>
    </w:p>
    <w:p w:rsidR="00DA107C" w:rsidRPr="00B8213B" w:rsidRDefault="00DA107C" w:rsidP="00DA107C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B8213B">
        <w:rPr>
          <w:rFonts w:hint="eastAsia"/>
          <w:szCs w:val="21"/>
        </w:rPr>
        <w:t>（</w:t>
      </w:r>
      <w:r w:rsidRPr="00B8213B">
        <w:rPr>
          <w:rFonts w:hint="eastAsia"/>
          <w:szCs w:val="21"/>
        </w:rPr>
        <w:t>4</w:t>
      </w:r>
      <w:r w:rsidRPr="00B8213B">
        <w:rPr>
          <w:rFonts w:hint="eastAsia"/>
          <w:szCs w:val="21"/>
        </w:rPr>
        <w:t>）斜面与平面的角度要小的目的：便于时间的测量。</w:t>
      </w:r>
    </w:p>
    <w:p w:rsidR="00DA107C" w:rsidRDefault="00DA107C" w:rsidP="00DA107C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t>【易混淆点】</w:t>
      </w:r>
    </w:p>
    <w:p w:rsidR="00DA107C" w:rsidRPr="00B8213B" w:rsidRDefault="00DA107C" w:rsidP="00DA107C">
      <w:pPr>
        <w:wordWrap w:val="0"/>
        <w:spacing w:line="360" w:lineRule="auto"/>
        <w:textAlignment w:val="center"/>
        <w:rPr>
          <w:rFonts w:hint="eastAsia"/>
          <w:szCs w:val="21"/>
        </w:rPr>
      </w:pPr>
      <w:r>
        <w:rPr>
          <w:rFonts w:hint="eastAsia"/>
          <w:szCs w:val="21"/>
        </w:rPr>
        <w:t>1.</w:t>
      </w:r>
      <w:r w:rsidRPr="00B8213B">
        <w:rPr>
          <w:rFonts w:hint="eastAsia"/>
          <w:szCs w:val="21"/>
        </w:rPr>
        <w:t>长度测量时不估读或者</w:t>
      </w:r>
      <w:proofErr w:type="gramStart"/>
      <w:r w:rsidRPr="00B8213B">
        <w:rPr>
          <w:rFonts w:hint="eastAsia"/>
          <w:szCs w:val="21"/>
        </w:rPr>
        <w:t>多估读</w:t>
      </w:r>
      <w:proofErr w:type="gramEnd"/>
      <w:r w:rsidRPr="00B8213B">
        <w:rPr>
          <w:rFonts w:hint="eastAsia"/>
          <w:szCs w:val="21"/>
        </w:rPr>
        <w:t>，记录数据时不带单位等。</w:t>
      </w:r>
    </w:p>
    <w:p w:rsidR="00DA107C" w:rsidRPr="00B8213B" w:rsidRDefault="00DA107C" w:rsidP="00DA107C">
      <w:pPr>
        <w:wordWrap w:val="0"/>
        <w:spacing w:line="360" w:lineRule="auto"/>
        <w:textAlignment w:val="center"/>
        <w:rPr>
          <w:rFonts w:hint="eastAsia"/>
          <w:szCs w:val="21"/>
        </w:rPr>
      </w:pPr>
      <w:r>
        <w:rPr>
          <w:rFonts w:hint="eastAsia"/>
          <w:szCs w:val="21"/>
        </w:rPr>
        <w:t>2.</w:t>
      </w:r>
      <w:r w:rsidRPr="00B8213B">
        <w:rPr>
          <w:rFonts w:hint="eastAsia"/>
          <w:szCs w:val="21"/>
        </w:rPr>
        <w:t>时间测量时秒针读数。不易分清是否读</w:t>
      </w:r>
      <w:r w:rsidRPr="00B8213B">
        <w:rPr>
          <w:rFonts w:hint="eastAsia"/>
          <w:szCs w:val="21"/>
        </w:rPr>
        <w:t>30s</w:t>
      </w:r>
      <w:r w:rsidRPr="00B8213B">
        <w:rPr>
          <w:rFonts w:hint="eastAsia"/>
          <w:szCs w:val="21"/>
        </w:rPr>
        <w:t>以内的值，还是</w:t>
      </w:r>
      <w:r w:rsidRPr="00B8213B">
        <w:rPr>
          <w:rFonts w:hint="eastAsia"/>
          <w:szCs w:val="21"/>
        </w:rPr>
        <w:t>30s</w:t>
      </w:r>
      <w:r w:rsidRPr="00B8213B">
        <w:rPr>
          <w:rFonts w:hint="eastAsia"/>
          <w:szCs w:val="21"/>
        </w:rPr>
        <w:t>以上的值。区分方法：看分针，分针在</w:t>
      </w:r>
      <w:r w:rsidRPr="00B8213B">
        <w:rPr>
          <w:rFonts w:hint="eastAsia"/>
          <w:szCs w:val="21"/>
        </w:rPr>
        <w:t>0.5</w:t>
      </w:r>
      <w:r w:rsidRPr="00B8213B">
        <w:rPr>
          <w:rFonts w:hint="eastAsia"/>
          <w:szCs w:val="21"/>
        </w:rPr>
        <w:t>分钟刻度内，读</w:t>
      </w:r>
      <w:r w:rsidRPr="00B8213B">
        <w:rPr>
          <w:rFonts w:hint="eastAsia"/>
          <w:szCs w:val="21"/>
        </w:rPr>
        <w:t>30s</w:t>
      </w:r>
      <w:r w:rsidRPr="00B8213B">
        <w:rPr>
          <w:rFonts w:hint="eastAsia"/>
          <w:szCs w:val="21"/>
        </w:rPr>
        <w:t>以内的值；大于</w:t>
      </w:r>
      <w:r w:rsidRPr="00B8213B">
        <w:rPr>
          <w:rFonts w:hint="eastAsia"/>
          <w:szCs w:val="21"/>
        </w:rPr>
        <w:t>0.5</w:t>
      </w:r>
      <w:r w:rsidRPr="00B8213B">
        <w:rPr>
          <w:rFonts w:hint="eastAsia"/>
          <w:szCs w:val="21"/>
        </w:rPr>
        <w:t>分钟时，读</w:t>
      </w:r>
      <w:r w:rsidRPr="00B8213B">
        <w:rPr>
          <w:rFonts w:hint="eastAsia"/>
          <w:szCs w:val="21"/>
        </w:rPr>
        <w:t>30s</w:t>
      </w:r>
      <w:r w:rsidRPr="00B8213B">
        <w:rPr>
          <w:rFonts w:hint="eastAsia"/>
          <w:szCs w:val="21"/>
        </w:rPr>
        <w:t>以上的值。</w:t>
      </w:r>
    </w:p>
    <w:p w:rsidR="00DA107C" w:rsidRPr="00B8213B" w:rsidRDefault="00DA107C" w:rsidP="00DA107C">
      <w:pPr>
        <w:wordWrap w:val="0"/>
        <w:spacing w:line="360" w:lineRule="auto"/>
        <w:textAlignment w:val="center"/>
        <w:rPr>
          <w:rFonts w:hint="eastAsia"/>
          <w:szCs w:val="21"/>
        </w:rPr>
      </w:pPr>
      <w:r>
        <w:rPr>
          <w:rFonts w:hint="eastAsia"/>
          <w:szCs w:val="21"/>
        </w:rPr>
        <w:t>3.</w:t>
      </w:r>
      <w:r w:rsidRPr="00B8213B">
        <w:rPr>
          <w:rFonts w:hint="eastAsia"/>
          <w:szCs w:val="21"/>
        </w:rPr>
        <w:t>测量平均速度时，路程计算混淆。</w:t>
      </w:r>
    </w:p>
    <w:p w:rsidR="00DA107C" w:rsidRPr="00B8213B" w:rsidRDefault="00DA107C" w:rsidP="00DA107C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B8213B">
        <w:rPr>
          <w:rFonts w:hint="eastAsia"/>
          <w:szCs w:val="21"/>
        </w:rPr>
        <w:t>二、质量、体积、密度</w:t>
      </w:r>
    </w:p>
    <w:p w:rsidR="00DA107C" w:rsidRPr="00B8213B" w:rsidRDefault="00DA107C" w:rsidP="00DA107C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B8213B">
        <w:rPr>
          <w:rFonts w:hint="eastAsia"/>
          <w:szCs w:val="21"/>
        </w:rPr>
        <w:t>1.</w:t>
      </w:r>
      <w:r w:rsidRPr="00B8213B">
        <w:rPr>
          <w:rFonts w:hint="eastAsia"/>
          <w:szCs w:val="21"/>
        </w:rPr>
        <w:t>常考点</w:t>
      </w:r>
    </w:p>
    <w:p w:rsidR="00DA107C" w:rsidRPr="00B8213B" w:rsidRDefault="00DA107C" w:rsidP="00DA107C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B8213B">
        <w:rPr>
          <w:rFonts w:hint="eastAsia"/>
          <w:szCs w:val="21"/>
        </w:rPr>
        <w:t>（</w:t>
      </w:r>
      <w:r w:rsidRPr="00B8213B">
        <w:rPr>
          <w:rFonts w:hint="eastAsia"/>
          <w:szCs w:val="21"/>
        </w:rPr>
        <w:t>1</w:t>
      </w:r>
      <w:r w:rsidRPr="00B8213B">
        <w:rPr>
          <w:rFonts w:hint="eastAsia"/>
          <w:szCs w:val="21"/>
        </w:rPr>
        <w:t>）天平的平衡调节与读数。</w:t>
      </w:r>
    </w:p>
    <w:p w:rsidR="00DA107C" w:rsidRPr="00B8213B" w:rsidRDefault="00DA107C" w:rsidP="00DA107C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B8213B">
        <w:rPr>
          <w:rFonts w:hint="eastAsia"/>
          <w:szCs w:val="21"/>
        </w:rPr>
        <w:t>（</w:t>
      </w:r>
      <w:r w:rsidRPr="00B8213B">
        <w:rPr>
          <w:rFonts w:hint="eastAsia"/>
          <w:szCs w:val="21"/>
        </w:rPr>
        <w:t>2</w:t>
      </w:r>
      <w:r w:rsidRPr="00B8213B">
        <w:rPr>
          <w:rFonts w:hint="eastAsia"/>
          <w:szCs w:val="21"/>
        </w:rPr>
        <w:t>）排水法测体积时，对量筒的读数。</w:t>
      </w:r>
    </w:p>
    <w:p w:rsidR="00DA107C" w:rsidRPr="00B8213B" w:rsidRDefault="00DA107C" w:rsidP="00DA107C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B8213B">
        <w:rPr>
          <w:rFonts w:hint="eastAsia"/>
          <w:szCs w:val="21"/>
        </w:rPr>
        <w:t>（</w:t>
      </w:r>
      <w:r w:rsidRPr="00B8213B">
        <w:rPr>
          <w:rFonts w:hint="eastAsia"/>
          <w:szCs w:val="21"/>
        </w:rPr>
        <w:t>3</w:t>
      </w:r>
      <w:r w:rsidRPr="00B8213B">
        <w:rPr>
          <w:rFonts w:hint="eastAsia"/>
          <w:szCs w:val="21"/>
        </w:rPr>
        <w:t>）质量差法测液体密度。</w:t>
      </w:r>
    </w:p>
    <w:p w:rsidR="00DA107C" w:rsidRPr="00B8213B" w:rsidRDefault="00DA107C" w:rsidP="00DA107C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B8213B">
        <w:rPr>
          <w:rFonts w:hint="eastAsia"/>
          <w:szCs w:val="21"/>
        </w:rPr>
        <w:t>（</w:t>
      </w:r>
      <w:r w:rsidRPr="00B8213B">
        <w:rPr>
          <w:rFonts w:hint="eastAsia"/>
          <w:szCs w:val="21"/>
        </w:rPr>
        <w:t>4</w:t>
      </w:r>
      <w:r w:rsidRPr="00B8213B">
        <w:rPr>
          <w:rFonts w:hint="eastAsia"/>
          <w:szCs w:val="21"/>
        </w:rPr>
        <w:t>）误差分析。根据密度公式</w:t>
      </w:r>
      <w:r w:rsidRPr="00B8213B">
        <w:rPr>
          <w:rFonts w:ascii="宋体" w:hAnsi="宋体" w:hint="eastAsia"/>
          <w:szCs w:val="21"/>
        </w:rPr>
        <w:t>ρ</w:t>
      </w:r>
      <w:r w:rsidRPr="00B8213B">
        <w:rPr>
          <w:rFonts w:hint="eastAsia"/>
          <w:szCs w:val="21"/>
        </w:rPr>
        <w:t>=m/v</w:t>
      </w:r>
      <w:r w:rsidRPr="00B8213B">
        <w:rPr>
          <w:rFonts w:hint="eastAsia"/>
          <w:szCs w:val="21"/>
        </w:rPr>
        <w:t>分析：若</w:t>
      </w:r>
      <w:r w:rsidRPr="00B8213B">
        <w:rPr>
          <w:rFonts w:hint="eastAsia"/>
          <w:szCs w:val="21"/>
        </w:rPr>
        <w:t>m</w:t>
      </w:r>
      <w:r w:rsidRPr="00B8213B">
        <w:rPr>
          <w:rFonts w:hint="eastAsia"/>
          <w:szCs w:val="21"/>
        </w:rPr>
        <w:t>测量正确，</w:t>
      </w:r>
      <w:r w:rsidRPr="00B8213B">
        <w:rPr>
          <w:rFonts w:hint="eastAsia"/>
          <w:szCs w:val="21"/>
        </w:rPr>
        <w:t>v</w:t>
      </w:r>
      <w:r w:rsidRPr="00B8213B">
        <w:rPr>
          <w:rFonts w:hint="eastAsia"/>
          <w:szCs w:val="21"/>
        </w:rPr>
        <w:t>偏小，则</w:t>
      </w:r>
      <w:r w:rsidRPr="00B8213B">
        <w:rPr>
          <w:rFonts w:ascii="宋体" w:hAnsi="宋体" w:hint="eastAsia"/>
          <w:szCs w:val="21"/>
        </w:rPr>
        <w:t>ρ</w:t>
      </w:r>
      <w:r w:rsidRPr="00B8213B">
        <w:rPr>
          <w:rFonts w:hint="eastAsia"/>
          <w:szCs w:val="21"/>
        </w:rPr>
        <w:t>偏大；若</w:t>
      </w:r>
      <w:r w:rsidRPr="00B8213B">
        <w:rPr>
          <w:rFonts w:hint="eastAsia"/>
          <w:szCs w:val="21"/>
        </w:rPr>
        <w:t>v</w:t>
      </w:r>
      <w:r w:rsidRPr="00B8213B">
        <w:rPr>
          <w:rFonts w:hint="eastAsia"/>
          <w:szCs w:val="21"/>
        </w:rPr>
        <w:t>测量正确，</w:t>
      </w:r>
      <w:r w:rsidRPr="00B8213B">
        <w:rPr>
          <w:rFonts w:hint="eastAsia"/>
          <w:szCs w:val="21"/>
        </w:rPr>
        <w:t>m</w:t>
      </w:r>
      <w:r w:rsidRPr="00B8213B">
        <w:rPr>
          <w:rFonts w:hint="eastAsia"/>
          <w:szCs w:val="21"/>
        </w:rPr>
        <w:t>偏大，则</w:t>
      </w:r>
      <w:r w:rsidRPr="00B8213B">
        <w:rPr>
          <w:rFonts w:ascii="宋体" w:hAnsi="宋体" w:hint="eastAsia"/>
          <w:szCs w:val="21"/>
        </w:rPr>
        <w:t>ρ</w:t>
      </w:r>
      <w:r w:rsidRPr="00B8213B">
        <w:rPr>
          <w:rFonts w:hint="eastAsia"/>
          <w:szCs w:val="21"/>
        </w:rPr>
        <w:t>偏大。</w:t>
      </w:r>
    </w:p>
    <w:p w:rsidR="00DA107C" w:rsidRDefault="00DA107C" w:rsidP="00DA107C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t>【易混淆点】</w:t>
      </w:r>
    </w:p>
    <w:p w:rsidR="00DA107C" w:rsidRPr="00B8213B" w:rsidRDefault="00DA107C" w:rsidP="00DA107C">
      <w:pPr>
        <w:wordWrap w:val="0"/>
        <w:spacing w:line="360" w:lineRule="auto"/>
        <w:textAlignment w:val="center"/>
        <w:rPr>
          <w:rFonts w:hint="eastAsia"/>
          <w:szCs w:val="21"/>
        </w:rPr>
      </w:pPr>
      <w:r>
        <w:rPr>
          <w:rFonts w:hint="eastAsia"/>
          <w:szCs w:val="21"/>
        </w:rPr>
        <w:t>1.</w:t>
      </w:r>
      <w:r w:rsidRPr="00B8213B">
        <w:rPr>
          <w:rFonts w:hint="eastAsia"/>
          <w:szCs w:val="21"/>
        </w:rPr>
        <w:t>调节横梁平衡时，平衡螺母调节方法。根据指针</w:t>
      </w:r>
      <w:r>
        <w:rPr>
          <w:rFonts w:hint="eastAsia"/>
          <w:szCs w:val="21"/>
        </w:rPr>
        <w:t>的偏转方向：调节方向与指针偏转方向相反；根据天平盘的倾斜方向：哪边上翘就将平衡螺母向哪</w:t>
      </w:r>
      <w:r w:rsidRPr="00B8213B">
        <w:rPr>
          <w:rFonts w:hint="eastAsia"/>
          <w:szCs w:val="21"/>
        </w:rPr>
        <w:t>边调节。</w:t>
      </w:r>
    </w:p>
    <w:p w:rsidR="00DA107C" w:rsidRPr="00B8213B" w:rsidRDefault="00DA107C" w:rsidP="00DA107C">
      <w:pPr>
        <w:wordWrap w:val="0"/>
        <w:spacing w:line="360" w:lineRule="auto"/>
        <w:textAlignment w:val="center"/>
        <w:rPr>
          <w:rFonts w:hint="eastAsia"/>
          <w:szCs w:val="21"/>
        </w:rPr>
      </w:pPr>
      <w:r>
        <w:rPr>
          <w:rFonts w:hint="eastAsia"/>
          <w:szCs w:val="21"/>
        </w:rPr>
        <w:t>2.</w:t>
      </w:r>
      <w:r w:rsidRPr="00B8213B">
        <w:rPr>
          <w:rFonts w:hint="eastAsia"/>
          <w:szCs w:val="21"/>
        </w:rPr>
        <w:t>在标尺上读数时，</w:t>
      </w:r>
      <w:proofErr w:type="gramStart"/>
      <w:r w:rsidRPr="00B8213B">
        <w:rPr>
          <w:rFonts w:hint="eastAsia"/>
          <w:szCs w:val="21"/>
        </w:rPr>
        <w:t>分度值读错</w:t>
      </w:r>
      <w:proofErr w:type="gramEnd"/>
      <w:r w:rsidRPr="00B8213B">
        <w:rPr>
          <w:rFonts w:hint="eastAsia"/>
          <w:szCs w:val="21"/>
        </w:rPr>
        <w:t>；看刻度时，读游码右侧刻度。</w:t>
      </w:r>
    </w:p>
    <w:p w:rsidR="00DA107C" w:rsidRPr="00B8213B" w:rsidRDefault="00DA107C" w:rsidP="00DA107C">
      <w:pPr>
        <w:wordWrap w:val="0"/>
        <w:spacing w:line="360" w:lineRule="auto"/>
        <w:textAlignment w:val="center"/>
        <w:rPr>
          <w:rFonts w:hint="eastAsia"/>
          <w:szCs w:val="21"/>
        </w:rPr>
      </w:pPr>
      <w:r>
        <w:rPr>
          <w:rFonts w:hint="eastAsia"/>
          <w:szCs w:val="21"/>
        </w:rPr>
        <w:t>3.</w:t>
      </w:r>
      <w:r w:rsidRPr="00B8213B">
        <w:rPr>
          <w:rFonts w:hint="eastAsia"/>
          <w:szCs w:val="21"/>
        </w:rPr>
        <w:t>量筒读数时，视线未与液体</w:t>
      </w:r>
      <w:proofErr w:type="gramStart"/>
      <w:r w:rsidRPr="00B8213B">
        <w:rPr>
          <w:rFonts w:hint="eastAsia"/>
          <w:szCs w:val="21"/>
        </w:rPr>
        <w:t>最低面</w:t>
      </w:r>
      <w:proofErr w:type="gramEnd"/>
      <w:r w:rsidRPr="00B8213B">
        <w:rPr>
          <w:rFonts w:hint="eastAsia"/>
          <w:szCs w:val="21"/>
        </w:rPr>
        <w:t>或最高面相平。</w:t>
      </w:r>
    </w:p>
    <w:p w:rsidR="00DA107C" w:rsidRPr="00B8213B" w:rsidRDefault="00DA107C" w:rsidP="00DA107C">
      <w:pPr>
        <w:wordWrap w:val="0"/>
        <w:spacing w:line="360" w:lineRule="auto"/>
        <w:textAlignment w:val="center"/>
        <w:rPr>
          <w:rFonts w:hint="eastAsia"/>
          <w:szCs w:val="21"/>
        </w:rPr>
      </w:pPr>
      <w:r>
        <w:rPr>
          <w:rFonts w:hint="eastAsia"/>
          <w:szCs w:val="21"/>
        </w:rPr>
        <w:t>4.</w:t>
      </w:r>
      <w:r w:rsidRPr="00B8213B">
        <w:rPr>
          <w:rFonts w:hint="eastAsia"/>
          <w:szCs w:val="21"/>
        </w:rPr>
        <w:t>分析误差时，方法不正确，结论相反。</w:t>
      </w:r>
    </w:p>
    <w:p w:rsidR="00DA107C" w:rsidRDefault="00DA107C" w:rsidP="00DA107C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lastRenderedPageBreak/>
        <w:t>【典例分析】</w:t>
      </w:r>
    </w:p>
    <w:p w:rsidR="00DA107C" w:rsidRPr="00EF2402" w:rsidRDefault="00DA107C" w:rsidP="00DA107C">
      <w:pPr>
        <w:pStyle w:val="a6"/>
        <w:spacing w:line="360" w:lineRule="auto"/>
        <w:rPr>
          <w:rFonts w:ascii="宋体" w:hAnsi="宋体"/>
          <w:sz w:val="21"/>
          <w:szCs w:val="21"/>
          <w:lang w:eastAsia="zh-CN"/>
        </w:rPr>
      </w:pPr>
      <w:r w:rsidRPr="00CB0358">
        <w:rPr>
          <w:rFonts w:ascii="宋体" w:hAnsi="宋体" w:hint="eastAsia"/>
          <w:b/>
          <w:color w:val="00B050"/>
          <w:lang w:eastAsia="zh-CN"/>
        </w:rPr>
        <w:t>【例1】</w:t>
      </w:r>
      <w:r>
        <w:rPr>
          <w:rFonts w:ascii="宋体" w:hAnsi="宋体" w:hint="eastAsia"/>
          <w:sz w:val="21"/>
          <w:szCs w:val="21"/>
          <w:lang w:eastAsia="zh-CN"/>
        </w:rPr>
        <w:t>(2020福建29)</w:t>
      </w:r>
      <w:r w:rsidRPr="00EF2402">
        <w:rPr>
          <w:rFonts w:ascii="宋体" w:hAnsi="宋体"/>
          <w:sz w:val="21"/>
          <w:szCs w:val="21"/>
          <w:lang w:eastAsia="zh-CN"/>
        </w:rPr>
        <w:t>在测量某液体密度的实验中：</w:t>
      </w:r>
      <w:r w:rsidRPr="00EF2402">
        <w:rPr>
          <w:rFonts w:ascii="宋体" w:hAnsi="宋体"/>
          <w:sz w:val="21"/>
          <w:szCs w:val="21"/>
          <w:lang w:eastAsia="zh-CN"/>
        </w:rPr>
        <w:br/>
      </w:r>
      <w:r>
        <w:rPr>
          <w:rFonts w:ascii="宋体" w:hAnsi="宋体"/>
          <w:noProof/>
          <w:sz w:val="21"/>
          <w:szCs w:val="21"/>
          <w:lang w:eastAsia="zh-TW"/>
        </w:rPr>
        <w:drawing>
          <wp:inline distT="0" distB="0" distL="0" distR="0">
            <wp:extent cx="4333875" cy="1371600"/>
            <wp:effectExtent l="0" t="0" r="95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2402">
        <w:rPr>
          <w:rFonts w:ascii="宋体" w:hAnsi="宋体"/>
          <w:sz w:val="21"/>
          <w:szCs w:val="21"/>
          <w:lang w:eastAsia="zh-CN"/>
        </w:rPr>
        <w:br/>
        <w:t>（1）把托盘天平放在水平工作台上，将游码移到标尺左端</w:t>
      </w:r>
      <w:r w:rsidRPr="00EF2402">
        <w:rPr>
          <w:rFonts w:ascii="宋体" w:hAnsi="宋体"/>
          <w:sz w:val="21"/>
          <w:szCs w:val="21"/>
          <w:u w:val="single"/>
          <w:lang w:eastAsia="zh-CN"/>
        </w:rPr>
        <w:t xml:space="preserve">    </w:t>
      </w:r>
      <w:r w:rsidRPr="00EF2402">
        <w:rPr>
          <w:rFonts w:ascii="宋体" w:hAnsi="宋体"/>
          <w:sz w:val="21"/>
          <w:szCs w:val="21"/>
          <w:lang w:eastAsia="zh-CN"/>
        </w:rPr>
        <w:t>刻度线处，指针位置如图甲所示，应将平衡螺母向</w:t>
      </w:r>
      <w:r w:rsidRPr="00EF2402">
        <w:rPr>
          <w:rFonts w:ascii="宋体" w:hAnsi="宋体"/>
          <w:sz w:val="21"/>
          <w:szCs w:val="21"/>
          <w:u w:val="single"/>
          <w:lang w:eastAsia="zh-CN"/>
        </w:rPr>
        <w:t xml:space="preserve">      </w:t>
      </w:r>
      <w:r w:rsidRPr="00EF2402">
        <w:rPr>
          <w:rFonts w:ascii="宋体" w:hAnsi="宋体"/>
          <w:sz w:val="21"/>
          <w:szCs w:val="21"/>
          <w:lang w:eastAsia="zh-CN"/>
        </w:rPr>
        <w:t>调节，使天平横梁平衡。</w:t>
      </w:r>
      <w:r w:rsidRPr="00EF2402">
        <w:rPr>
          <w:rFonts w:ascii="宋体" w:hAnsi="宋体"/>
          <w:sz w:val="21"/>
          <w:szCs w:val="21"/>
          <w:lang w:eastAsia="zh-CN"/>
        </w:rPr>
        <w:br/>
        <w:t>（2）将装有待测液体的烧杯放在天平左盘，平衡时，右盘砝码质量和称量标尺上的示数值如图乙，待测液体和烧杯的总质量为</w:t>
      </w:r>
      <w:r w:rsidRPr="00EF2402">
        <w:rPr>
          <w:rFonts w:ascii="宋体" w:hAnsi="宋体"/>
          <w:sz w:val="21"/>
          <w:szCs w:val="21"/>
          <w:u w:val="single"/>
          <w:lang w:eastAsia="zh-CN"/>
        </w:rPr>
        <w:t xml:space="preserve">    </w:t>
      </w:r>
      <w:r w:rsidRPr="00EF2402">
        <w:rPr>
          <w:rFonts w:ascii="宋体" w:hAnsi="宋体"/>
          <w:sz w:val="21"/>
          <w:szCs w:val="21"/>
          <w:lang w:eastAsia="zh-CN"/>
        </w:rPr>
        <w:t>g。</w:t>
      </w:r>
      <w:r w:rsidRPr="00EF2402">
        <w:rPr>
          <w:rFonts w:ascii="宋体" w:hAnsi="宋体"/>
          <w:sz w:val="21"/>
          <w:szCs w:val="21"/>
          <w:lang w:eastAsia="zh-CN"/>
        </w:rPr>
        <w:br/>
        <w:t>（3）将烧杯中适量的液体倒入量筒内，液面位置如图丙，则量筒中的液体体积为</w:t>
      </w:r>
      <w:r w:rsidRPr="00EF2402">
        <w:rPr>
          <w:rFonts w:ascii="宋体" w:hAnsi="宋体"/>
          <w:sz w:val="21"/>
          <w:szCs w:val="21"/>
          <w:u w:val="single"/>
          <w:lang w:eastAsia="zh-CN"/>
        </w:rPr>
        <w:t>     </w:t>
      </w:r>
      <w:r w:rsidRPr="00EF2402">
        <w:rPr>
          <w:rFonts w:ascii="宋体" w:hAnsi="宋体"/>
          <w:sz w:val="21"/>
          <w:szCs w:val="21"/>
          <w:lang w:eastAsia="zh-CN"/>
        </w:rPr>
        <w:t>mL。称得剩余液体和烧杯的总质量为22g，则液体的密度为</w:t>
      </w:r>
      <w:r w:rsidRPr="00EF2402">
        <w:rPr>
          <w:rFonts w:ascii="宋体" w:hAnsi="宋体"/>
          <w:sz w:val="21"/>
          <w:szCs w:val="21"/>
          <w:u w:val="single"/>
          <w:lang w:eastAsia="zh-CN"/>
        </w:rPr>
        <w:t>   </w:t>
      </w:r>
      <w:r w:rsidRPr="00EF2402">
        <w:rPr>
          <w:rFonts w:ascii="宋体" w:hAnsi="宋体"/>
          <w:sz w:val="21"/>
          <w:szCs w:val="21"/>
          <w:lang w:eastAsia="zh-CN"/>
        </w:rPr>
        <w:t>g/cm</w:t>
      </w:r>
      <w:r w:rsidRPr="00EF2402">
        <w:rPr>
          <w:rFonts w:ascii="宋体" w:hAnsi="宋体"/>
          <w:sz w:val="21"/>
          <w:szCs w:val="21"/>
          <w:vertAlign w:val="superscript"/>
          <w:lang w:eastAsia="zh-CN"/>
        </w:rPr>
        <w:t>3</w:t>
      </w:r>
      <w:r w:rsidRPr="00EF2402">
        <w:rPr>
          <w:rFonts w:ascii="宋体" w:hAnsi="宋体"/>
          <w:sz w:val="21"/>
          <w:szCs w:val="21"/>
          <w:lang w:eastAsia="zh-CN"/>
        </w:rPr>
        <w:t>。</w:t>
      </w:r>
      <w:r w:rsidRPr="00EF2402">
        <w:rPr>
          <w:rFonts w:ascii="宋体" w:hAnsi="宋体"/>
          <w:sz w:val="21"/>
          <w:szCs w:val="21"/>
          <w:lang w:eastAsia="zh-CN"/>
        </w:rPr>
        <w:br/>
        <w:t>（4）小</w:t>
      </w:r>
      <w:proofErr w:type="gramStart"/>
      <w:r w:rsidRPr="00EF2402">
        <w:rPr>
          <w:rFonts w:ascii="宋体" w:hAnsi="宋体"/>
          <w:sz w:val="21"/>
          <w:szCs w:val="21"/>
          <w:lang w:eastAsia="zh-CN"/>
        </w:rPr>
        <w:t>明提出</w:t>
      </w:r>
      <w:proofErr w:type="gramEnd"/>
      <w:r w:rsidRPr="00EF2402">
        <w:rPr>
          <w:rFonts w:ascii="宋体" w:hAnsi="宋体"/>
          <w:sz w:val="21"/>
          <w:szCs w:val="21"/>
          <w:lang w:eastAsia="zh-CN"/>
        </w:rPr>
        <w:t>另一种测量待测液体密度的方案，器材有弹簧测力计、金属块、水和两</w:t>
      </w:r>
      <w:proofErr w:type="gramStart"/>
      <w:r w:rsidRPr="00EF2402">
        <w:rPr>
          <w:rFonts w:ascii="宋体" w:hAnsi="宋体"/>
          <w:sz w:val="21"/>
          <w:szCs w:val="21"/>
          <w:lang w:eastAsia="zh-CN"/>
        </w:rPr>
        <w:t>个</w:t>
      </w:r>
      <w:proofErr w:type="gramEnd"/>
      <w:r w:rsidRPr="00EF2402">
        <w:rPr>
          <w:rFonts w:ascii="宋体" w:hAnsi="宋体"/>
          <w:sz w:val="21"/>
          <w:szCs w:val="21"/>
          <w:lang w:eastAsia="zh-CN"/>
        </w:rPr>
        <w:t>烧杯。简要步骤如下：</w:t>
      </w:r>
      <w:r w:rsidRPr="00EF2402">
        <w:rPr>
          <w:rFonts w:ascii="宋体" w:hAnsi="宋体"/>
          <w:sz w:val="21"/>
          <w:szCs w:val="21"/>
          <w:lang w:eastAsia="zh-CN"/>
        </w:rPr>
        <w:br/>
        <w:t>①分别往两个烧杯中装适量的水和待测液体；</w:t>
      </w:r>
      <w:r w:rsidRPr="00EF2402">
        <w:rPr>
          <w:rFonts w:ascii="宋体" w:hAnsi="宋体"/>
          <w:sz w:val="21"/>
          <w:szCs w:val="21"/>
          <w:lang w:eastAsia="zh-CN"/>
        </w:rPr>
        <w:br/>
        <w:t>②将金属块挂在弹簧测力计下，静止时测力计示数记为F</w:t>
      </w:r>
      <w:r w:rsidRPr="00EF2402">
        <w:rPr>
          <w:rFonts w:ascii="宋体" w:hAnsi="宋体"/>
          <w:sz w:val="21"/>
          <w:szCs w:val="21"/>
          <w:vertAlign w:val="subscript"/>
          <w:lang w:eastAsia="zh-CN"/>
        </w:rPr>
        <w:t>1</w:t>
      </w:r>
      <w:r w:rsidRPr="00EF2402">
        <w:rPr>
          <w:rFonts w:ascii="宋体" w:hAnsi="宋体"/>
          <w:sz w:val="21"/>
          <w:szCs w:val="21"/>
          <w:lang w:eastAsia="zh-CN"/>
        </w:rPr>
        <w:t>；</w:t>
      </w:r>
      <w:r w:rsidRPr="00EF2402">
        <w:rPr>
          <w:rFonts w:ascii="宋体" w:hAnsi="宋体"/>
          <w:sz w:val="21"/>
          <w:szCs w:val="21"/>
          <w:lang w:eastAsia="zh-CN"/>
        </w:rPr>
        <w:br/>
        <w:t>③将挂着的金属块浸没在水中（未接触烧杯），静止时测力计示数记为F</w:t>
      </w:r>
      <w:r w:rsidRPr="00EF2402">
        <w:rPr>
          <w:rFonts w:ascii="宋体" w:hAnsi="宋体"/>
          <w:sz w:val="21"/>
          <w:szCs w:val="21"/>
          <w:vertAlign w:val="subscript"/>
          <w:lang w:eastAsia="zh-CN"/>
        </w:rPr>
        <w:t>2</w:t>
      </w:r>
      <w:r w:rsidRPr="00EF2402">
        <w:rPr>
          <w:rFonts w:ascii="宋体" w:hAnsi="宋体"/>
          <w:sz w:val="21"/>
          <w:szCs w:val="21"/>
          <w:lang w:eastAsia="zh-CN"/>
        </w:rPr>
        <w:t>；</w:t>
      </w:r>
      <w:r w:rsidRPr="00EF2402">
        <w:rPr>
          <w:rFonts w:ascii="宋体" w:hAnsi="宋体"/>
          <w:sz w:val="21"/>
          <w:szCs w:val="21"/>
          <w:lang w:eastAsia="zh-CN"/>
        </w:rPr>
        <w:br/>
        <w:t>④将挂着的金属块浸没在待测液体中（未接触烧杯），静止时测力计示数记为F</w:t>
      </w:r>
      <w:r w:rsidRPr="00EF2402">
        <w:rPr>
          <w:rFonts w:ascii="宋体" w:hAnsi="宋体"/>
          <w:sz w:val="21"/>
          <w:szCs w:val="21"/>
          <w:vertAlign w:val="subscript"/>
          <w:lang w:eastAsia="zh-CN"/>
        </w:rPr>
        <w:t>3</w:t>
      </w:r>
      <w:r w:rsidRPr="00EF2402">
        <w:rPr>
          <w:rFonts w:ascii="宋体" w:hAnsi="宋体"/>
          <w:sz w:val="21"/>
          <w:szCs w:val="21"/>
          <w:lang w:eastAsia="zh-CN"/>
        </w:rPr>
        <w:t>；</w:t>
      </w:r>
      <w:r w:rsidRPr="00EF2402">
        <w:rPr>
          <w:rFonts w:ascii="宋体" w:hAnsi="宋体"/>
          <w:sz w:val="21"/>
          <w:szCs w:val="21"/>
          <w:lang w:eastAsia="zh-CN"/>
        </w:rPr>
        <w:br/>
        <w:t>⑤液体的密度</w:t>
      </w:r>
      <m:oMath>
        <m:sSub>
          <m:sSubPr>
            <m:ctrlPr>
              <w:rPr>
                <w:sz w:val="21"/>
                <w:szCs w:val="21"/>
              </w:rPr>
            </m:ctrlPr>
          </m:sSubPr>
          <m:e>
            <m:r>
              <w:rPr>
                <w:sz w:val="21"/>
                <w:szCs w:val="21"/>
                <w:lang w:eastAsia="zh-CN"/>
              </w:rPr>
              <m:t>ρ</m:t>
            </m:r>
          </m:e>
          <m:sub>
            <m:r>
              <w:rPr>
                <w:sz w:val="21"/>
                <w:szCs w:val="21"/>
                <w:lang w:eastAsia="zh-CN"/>
              </w:rPr>
              <m:t>液</m:t>
            </m:r>
          </m:sub>
        </m:sSub>
      </m:oMath>
      <w:r w:rsidRPr="00EF2402">
        <w:rPr>
          <w:rFonts w:ascii="宋体" w:hAnsi="宋体"/>
          <w:sz w:val="21"/>
          <w:szCs w:val="21"/>
          <w:lang w:eastAsia="zh-CN"/>
        </w:rPr>
        <w:t>=</w:t>
      </w:r>
      <w:r w:rsidRPr="00EF2402">
        <w:rPr>
          <w:rFonts w:ascii="宋体" w:hAnsi="宋体"/>
          <w:sz w:val="21"/>
          <w:szCs w:val="21"/>
          <w:u w:val="single"/>
          <w:lang w:eastAsia="zh-CN"/>
        </w:rPr>
        <w:t xml:space="preserve">            </w:t>
      </w:r>
      <w:r w:rsidRPr="00EF2402">
        <w:rPr>
          <w:rFonts w:ascii="宋体" w:hAnsi="宋体"/>
          <w:sz w:val="21"/>
          <w:szCs w:val="21"/>
          <w:lang w:eastAsia="zh-CN"/>
        </w:rPr>
        <w:t>（用</w:t>
      </w:r>
      <m:oMath>
        <m:sSub>
          <m:sSubPr>
            <m:ctrlPr>
              <w:rPr>
                <w:sz w:val="21"/>
                <w:szCs w:val="21"/>
              </w:rPr>
            </m:ctrlPr>
          </m:sSubPr>
          <m:e>
            <m:r>
              <w:rPr>
                <w:sz w:val="21"/>
                <w:szCs w:val="21"/>
                <w:lang w:eastAsia="zh-CN"/>
              </w:rPr>
              <m:t>ρ</m:t>
            </m:r>
          </m:e>
          <m:sub>
            <m:r>
              <w:rPr>
                <w:sz w:val="21"/>
                <w:szCs w:val="21"/>
                <w:lang w:eastAsia="zh-CN"/>
              </w:rPr>
              <m:t>水</m:t>
            </m:r>
          </m:sub>
        </m:sSub>
      </m:oMath>
      <w:r w:rsidRPr="00EF2402">
        <w:rPr>
          <w:rFonts w:ascii="宋体" w:hAnsi="宋体"/>
          <w:sz w:val="21"/>
          <w:szCs w:val="21"/>
          <w:lang w:eastAsia="zh-CN"/>
        </w:rPr>
        <w:t>水及测得的物理量表示）。</w:t>
      </w:r>
    </w:p>
    <w:p w:rsidR="00DA107C" w:rsidRPr="00801FF0" w:rsidRDefault="00DA107C" w:rsidP="00DA107C">
      <w:pPr>
        <w:pStyle w:val="a6"/>
        <w:spacing w:line="360" w:lineRule="auto"/>
        <w:rPr>
          <w:rFonts w:hint="eastAsia"/>
          <w:sz w:val="21"/>
          <w:szCs w:val="21"/>
          <w:lang w:eastAsia="zh-CN"/>
        </w:rPr>
      </w:pPr>
      <w:r w:rsidRPr="002F18CE">
        <w:rPr>
          <w:color w:val="00B050"/>
          <w:sz w:val="21"/>
          <w:szCs w:val="21"/>
          <w:lang w:eastAsia="zh-CN"/>
        </w:rPr>
        <w:t>【</w:t>
      </w:r>
      <w:r w:rsidRPr="002F18CE">
        <w:rPr>
          <w:b/>
          <w:color w:val="00B050"/>
          <w:sz w:val="21"/>
          <w:szCs w:val="21"/>
          <w:lang w:eastAsia="zh-CN"/>
        </w:rPr>
        <w:t>思路</w:t>
      </w:r>
      <w:r w:rsidRPr="002F18CE">
        <w:rPr>
          <w:rFonts w:hint="eastAsia"/>
          <w:b/>
          <w:color w:val="00B050"/>
          <w:sz w:val="21"/>
          <w:szCs w:val="21"/>
          <w:lang w:eastAsia="zh-CN"/>
        </w:rPr>
        <w:t>小结</w:t>
      </w:r>
      <w:r w:rsidRPr="002F18CE">
        <w:rPr>
          <w:color w:val="00B050"/>
          <w:sz w:val="21"/>
          <w:szCs w:val="21"/>
          <w:lang w:eastAsia="zh-CN"/>
        </w:rPr>
        <w:t>】</w:t>
      </w:r>
      <w:r w:rsidRPr="00801FF0">
        <w:rPr>
          <w:rFonts w:hint="eastAsia"/>
          <w:sz w:val="21"/>
          <w:szCs w:val="21"/>
          <w:lang w:eastAsia="zh-CN"/>
        </w:rPr>
        <w:t>注意将压强、浮力的知识与密度的计算综合运用。注意：只有物体浸没在液体中时，才有</w:t>
      </w:r>
      <w:r w:rsidRPr="00801FF0">
        <w:rPr>
          <w:rFonts w:hint="eastAsia"/>
          <w:sz w:val="21"/>
          <w:szCs w:val="21"/>
          <w:lang w:eastAsia="zh-CN"/>
        </w:rPr>
        <w:t>v</w:t>
      </w:r>
      <w:r w:rsidRPr="00F32D45">
        <w:rPr>
          <w:rFonts w:hint="eastAsia"/>
          <w:sz w:val="21"/>
          <w:szCs w:val="21"/>
          <w:vertAlign w:val="subscript"/>
          <w:lang w:eastAsia="zh-CN"/>
        </w:rPr>
        <w:t>物</w:t>
      </w:r>
      <w:r w:rsidRPr="00801FF0">
        <w:rPr>
          <w:rFonts w:hint="eastAsia"/>
          <w:sz w:val="21"/>
          <w:szCs w:val="21"/>
          <w:lang w:eastAsia="zh-CN"/>
        </w:rPr>
        <w:t>=v</w:t>
      </w:r>
      <w:r w:rsidRPr="00F32D45">
        <w:rPr>
          <w:rFonts w:hint="eastAsia"/>
          <w:sz w:val="21"/>
          <w:szCs w:val="21"/>
          <w:vertAlign w:val="subscript"/>
          <w:lang w:eastAsia="zh-CN"/>
        </w:rPr>
        <w:t>排</w:t>
      </w:r>
      <w:r w:rsidRPr="00801FF0">
        <w:rPr>
          <w:rFonts w:hint="eastAsia"/>
          <w:sz w:val="21"/>
          <w:szCs w:val="21"/>
          <w:lang w:eastAsia="zh-CN"/>
        </w:rPr>
        <w:t>。</w:t>
      </w:r>
    </w:p>
    <w:p w:rsidR="00DA107C" w:rsidRDefault="00DA107C" w:rsidP="00DA107C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DA107C" w:rsidRPr="00EF2402" w:rsidRDefault="00DA107C" w:rsidP="00DA107C">
      <w:pPr>
        <w:pStyle w:val="a6"/>
        <w:rPr>
          <w:rFonts w:ascii="宋体" w:hAnsi="宋体"/>
          <w:sz w:val="21"/>
          <w:szCs w:val="21"/>
          <w:lang w:eastAsia="zh-CN"/>
        </w:rPr>
      </w:pPr>
      <w:r>
        <w:rPr>
          <w:rFonts w:ascii="宋体" w:hAnsi="宋体" w:hint="eastAsia"/>
          <w:sz w:val="21"/>
          <w:szCs w:val="21"/>
          <w:lang w:eastAsia="zh-CN"/>
        </w:rPr>
        <w:t>1.(2020福建9)</w:t>
      </w:r>
      <w:r w:rsidRPr="00EF2402">
        <w:rPr>
          <w:rFonts w:ascii="宋体" w:hAnsi="宋体"/>
          <w:sz w:val="21"/>
          <w:szCs w:val="21"/>
          <w:lang w:eastAsia="zh-CN"/>
        </w:rPr>
        <w:t>如图所示测量硬币直径的做法中,正确的是</w:t>
      </w:r>
      <w:r>
        <w:rPr>
          <w:rFonts w:ascii="宋体" w:hAnsi="宋体" w:hint="eastAsia"/>
          <w:sz w:val="21"/>
          <w:szCs w:val="21"/>
          <w:lang w:eastAsia="zh-CN"/>
        </w:rPr>
        <w:t>（    ）</w:t>
      </w:r>
    </w:p>
    <w:p w:rsidR="00DA107C" w:rsidRPr="00EF2402" w:rsidRDefault="00DA107C" w:rsidP="00DA107C">
      <w:pPr>
        <w:pStyle w:val="Compact"/>
        <w:tabs>
          <w:tab w:val="left" w:pos="1995"/>
          <w:tab w:val="left" w:pos="4125"/>
          <w:tab w:val="left" w:pos="7931"/>
        </w:tabs>
        <w:rPr>
          <w:rFonts w:ascii="宋体" w:hAnsi="宋体"/>
          <w:sz w:val="21"/>
          <w:szCs w:val="21"/>
          <w:lang w:eastAsia="zh-CN"/>
        </w:rPr>
      </w:pPr>
      <w:r w:rsidRPr="00EF2402">
        <w:rPr>
          <w:rFonts w:ascii="宋体" w:hAnsi="宋体"/>
          <w:sz w:val="21"/>
          <w:szCs w:val="21"/>
          <w:lang w:eastAsia="zh-CN"/>
        </w:rPr>
        <w:t>A.</w:t>
      </w:r>
      <w:r>
        <w:rPr>
          <w:rFonts w:ascii="宋体" w:hAnsi="宋体"/>
          <w:noProof/>
          <w:sz w:val="21"/>
          <w:szCs w:val="21"/>
          <w:lang w:eastAsia="zh-TW"/>
        </w:rPr>
        <w:drawing>
          <wp:inline distT="0" distB="0" distL="0" distR="0">
            <wp:extent cx="819150" cy="4762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2402">
        <w:rPr>
          <w:rFonts w:ascii="宋体" w:hAnsi="宋体"/>
          <w:sz w:val="21"/>
          <w:szCs w:val="21"/>
          <w:lang w:eastAsia="zh-CN"/>
        </w:rPr>
        <w:tab/>
        <w:t>B.</w:t>
      </w:r>
      <w:r>
        <w:rPr>
          <w:rFonts w:ascii="宋体" w:hAnsi="宋体"/>
          <w:noProof/>
          <w:sz w:val="21"/>
          <w:szCs w:val="21"/>
          <w:lang w:eastAsia="zh-TW"/>
        </w:rPr>
        <w:drawing>
          <wp:inline distT="0" distB="0" distL="0" distR="0">
            <wp:extent cx="790575" cy="476250"/>
            <wp:effectExtent l="0" t="0" r="952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2402">
        <w:rPr>
          <w:rFonts w:ascii="宋体" w:hAnsi="宋体"/>
          <w:sz w:val="21"/>
          <w:szCs w:val="21"/>
          <w:lang w:eastAsia="zh-CN"/>
        </w:rPr>
        <w:tab/>
        <w:t>C.</w:t>
      </w:r>
      <w:r>
        <w:rPr>
          <w:rFonts w:ascii="宋体" w:hAnsi="宋体"/>
          <w:noProof/>
          <w:sz w:val="21"/>
          <w:szCs w:val="21"/>
          <w:lang w:eastAsia="zh-TW"/>
        </w:rPr>
        <w:drawing>
          <wp:inline distT="0" distB="0" distL="0" distR="0">
            <wp:extent cx="1266825" cy="476250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1"/>
          <w:szCs w:val="21"/>
          <w:lang w:eastAsia="zh-CN"/>
        </w:rPr>
        <w:t xml:space="preserve">   </w:t>
      </w:r>
      <w:r w:rsidRPr="00EF2402">
        <w:rPr>
          <w:rFonts w:ascii="宋体" w:hAnsi="宋体"/>
          <w:sz w:val="21"/>
          <w:szCs w:val="21"/>
          <w:lang w:eastAsia="zh-CN"/>
        </w:rPr>
        <w:t>D.</w:t>
      </w:r>
      <w:r>
        <w:rPr>
          <w:rFonts w:ascii="宋体" w:hAnsi="宋体"/>
          <w:noProof/>
          <w:sz w:val="21"/>
          <w:szCs w:val="21"/>
          <w:lang w:eastAsia="zh-TW"/>
        </w:rPr>
        <w:drawing>
          <wp:inline distT="0" distB="0" distL="0" distR="0">
            <wp:extent cx="752475" cy="55245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2.(2020</w:t>
      </w:r>
      <w:r>
        <w:rPr>
          <w:rFonts w:hint="eastAsia"/>
        </w:rPr>
        <w:t>常德</w:t>
      </w:r>
      <w:r>
        <w:rPr>
          <w:rFonts w:hint="eastAsia"/>
        </w:rPr>
        <w:t>19)</w:t>
      </w: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图甲所示木块的长度为______</w:t>
      </w:r>
      <w:r>
        <w:rPr>
          <w:rFonts w:eastAsia="Times New Roman"/>
          <w:color w:val="000000"/>
        </w:rPr>
        <w:t>cm</w:t>
      </w:r>
      <w:r>
        <w:rPr>
          <w:rFonts w:ascii="宋体" w:hAnsi="宋体"/>
          <w:color w:val="000000"/>
        </w:rPr>
        <w:t>；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 xml:space="preserve"> (2) </w:t>
      </w:r>
      <w:r>
        <w:rPr>
          <w:rFonts w:ascii="宋体" w:hAnsi="宋体"/>
          <w:color w:val="000000"/>
        </w:rPr>
        <w:t>图乙所示天平测得物体的质量是______</w:t>
      </w:r>
      <w:r>
        <w:rPr>
          <w:rFonts w:eastAsia="Times New Roman"/>
          <w:color w:val="000000"/>
        </w:rPr>
        <w:t>g</w:t>
      </w:r>
      <w:r>
        <w:rPr>
          <w:rFonts w:ascii="宋体" w:hAnsi="宋体"/>
          <w:color w:val="000000"/>
        </w:rPr>
        <w:t>；</w:t>
      </w:r>
    </w:p>
    <w:p w:rsidR="00DA107C" w:rsidRDefault="00DA107C" w:rsidP="00DA10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4200525" cy="876300"/>
            <wp:effectExtent l="0" t="0" r="9525" b="0"/>
            <wp:docPr id="12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07C" w:rsidRDefault="00DA107C" w:rsidP="00DA107C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/>
          <w:color w:val="000000"/>
        </w:rPr>
        <w:t>图丙所示电压表的示数是_______</w:t>
      </w:r>
      <w:r>
        <w:rPr>
          <w:rFonts w:eastAsia="Times New Roman"/>
          <w:color w:val="000000"/>
        </w:rPr>
        <w:t>V</w:t>
      </w:r>
      <w:r>
        <w:rPr>
          <w:rFonts w:ascii="宋体" w:hAnsi="宋体"/>
          <w:color w:val="000000"/>
        </w:rPr>
        <w:t>；</w:t>
      </w:r>
      <w:r>
        <w:rPr>
          <w:rFonts w:eastAsia="Times New Roman"/>
          <w:color w:val="000000"/>
        </w:rPr>
        <w:t xml:space="preserve"> 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(4)</w:t>
      </w:r>
      <w:proofErr w:type="gramStart"/>
      <w:r>
        <w:rPr>
          <w:rFonts w:ascii="宋体" w:hAnsi="宋体"/>
          <w:color w:val="000000"/>
        </w:rPr>
        <w:t>图丁</w:t>
      </w:r>
      <w:proofErr w:type="gramEnd"/>
      <w:r>
        <w:rPr>
          <w:rFonts w:ascii="宋体" w:hAnsi="宋体"/>
          <w:color w:val="000000"/>
        </w:rPr>
        <w:t>所示的物重是_______</w:t>
      </w:r>
      <w:r>
        <w:rPr>
          <w:rFonts w:eastAsia="Times New Roman"/>
          <w:color w:val="000000"/>
        </w:rPr>
        <w:t>N</w:t>
      </w:r>
      <w:r>
        <w:rPr>
          <w:rFonts w:ascii="宋体" w:hAnsi="宋体"/>
          <w:color w:val="000000"/>
        </w:rPr>
        <w:t>。</w:t>
      </w:r>
    </w:p>
    <w:p w:rsidR="00DA107C" w:rsidRDefault="00DA107C" w:rsidP="00DA10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704975" cy="1238250"/>
            <wp:effectExtent l="0" t="0" r="9525" b="0"/>
            <wp:docPr id="1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07C" w:rsidRPr="00E15C24" w:rsidRDefault="00DA107C" w:rsidP="00DA107C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3.</w:t>
      </w:r>
      <w:r w:rsidRPr="00E15C24">
        <w:rPr>
          <w:rFonts w:ascii="宋体" w:cs="宋体" w:hint="eastAsia"/>
          <w:color w:val="231F20"/>
          <w:kern w:val="0"/>
          <w:szCs w:val="21"/>
        </w:rPr>
        <w:t>如图所示是测量小车的平均速度的装置。</w:t>
      </w:r>
    </w:p>
    <w:p w:rsidR="00DA107C" w:rsidRDefault="00DA107C" w:rsidP="00DA107C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 w:val="20"/>
          <w:szCs w:val="20"/>
        </w:rPr>
      </w:pPr>
      <w:r>
        <w:rPr>
          <w:noProof/>
          <w:lang w:eastAsia="zh-TW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12065</wp:posOffset>
            </wp:positionV>
            <wp:extent cx="1835150" cy="1187450"/>
            <wp:effectExtent l="0" t="0" r="0" b="0"/>
            <wp:wrapTight wrapText="bothSides">
              <wp:wrapPolygon edited="0">
                <wp:start x="0" y="0"/>
                <wp:lineTo x="0" y="21138"/>
                <wp:lineTo x="21301" y="21138"/>
                <wp:lineTo x="21301" y="0"/>
                <wp:lineTo x="0" y="0"/>
              </wp:wrapPolygon>
            </wp:wrapTight>
            <wp:docPr id="18" name="图片 18" descr="C:\Users\Administrator\Desktop\t0109aaa654e42c21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Administrator\Desktop\t0109aaa654e42c2181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107C" w:rsidRDefault="00DA107C" w:rsidP="00DA107C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 w:val="20"/>
          <w:szCs w:val="20"/>
        </w:rPr>
      </w:pPr>
    </w:p>
    <w:p w:rsidR="00DA107C" w:rsidRDefault="00DA107C" w:rsidP="00DA107C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 w:val="20"/>
          <w:szCs w:val="20"/>
        </w:rPr>
      </w:pPr>
    </w:p>
    <w:p w:rsidR="00DA107C" w:rsidRDefault="00DA107C" w:rsidP="00DA107C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</w:p>
    <w:p w:rsidR="00DA107C" w:rsidRPr="00E15C24" w:rsidRDefault="00DA107C" w:rsidP="00DA107C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 w:rsidRPr="00E15C24">
        <w:rPr>
          <w:rFonts w:ascii="宋体" w:cs="宋体" w:hint="eastAsia"/>
          <w:color w:val="231F20"/>
          <w:kern w:val="0"/>
          <w:szCs w:val="21"/>
        </w:rPr>
        <w:t>（1）斜面与水平面的夹角越小，小车下滑的速度越</w:t>
      </w:r>
      <w:r w:rsidRPr="00E15C24">
        <w:rPr>
          <w:rFonts w:ascii="宋体" w:cs="宋体" w:hint="eastAsia"/>
          <w:color w:val="231F20"/>
          <w:kern w:val="0"/>
          <w:szCs w:val="21"/>
          <w:u w:val="single"/>
        </w:rPr>
        <w:t xml:space="preserve">      </w:t>
      </w:r>
      <w:r w:rsidRPr="00E15C24">
        <w:rPr>
          <w:rFonts w:ascii="宋体" w:cs="宋体" w:hint="eastAsia"/>
          <w:color w:val="231F20"/>
          <w:kern w:val="0"/>
          <w:szCs w:val="21"/>
        </w:rPr>
        <w:t>（选填“慢”、“快”）。</w:t>
      </w:r>
    </w:p>
    <w:p w:rsidR="00DA107C" w:rsidRPr="00E15C24" w:rsidRDefault="00DA107C" w:rsidP="00DA107C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 w:rsidRPr="00E15C24">
        <w:rPr>
          <w:rFonts w:ascii="宋体" w:cs="宋体" w:hint="eastAsia"/>
          <w:color w:val="231F20"/>
          <w:kern w:val="0"/>
          <w:szCs w:val="21"/>
        </w:rPr>
        <w:t>（2）小车在斜面的上半程的平均速度是</w:t>
      </w:r>
      <w:r w:rsidRPr="00E15C24">
        <w:rPr>
          <w:rFonts w:ascii="宋体" w:cs="宋体" w:hint="eastAsia"/>
          <w:color w:val="231F20"/>
          <w:kern w:val="0"/>
          <w:szCs w:val="21"/>
          <w:u w:val="single"/>
        </w:rPr>
        <w:t xml:space="preserve">       </w:t>
      </w:r>
      <w:r w:rsidRPr="00E15C24">
        <w:rPr>
          <w:rFonts w:ascii="宋体" w:cs="宋体" w:hint="eastAsia"/>
          <w:color w:val="231F20"/>
          <w:kern w:val="0"/>
          <w:szCs w:val="21"/>
        </w:rPr>
        <w:t>cm/s。</w:t>
      </w:r>
    </w:p>
    <w:p w:rsidR="00DA107C" w:rsidRPr="00E15C24" w:rsidRDefault="00DA107C" w:rsidP="00DA107C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 w:rsidRPr="00E15C24">
        <w:rPr>
          <w:rFonts w:ascii="宋体" w:cs="宋体" w:hint="eastAsia"/>
          <w:color w:val="231F20"/>
          <w:kern w:val="0"/>
          <w:szCs w:val="21"/>
        </w:rPr>
        <w:t>（3）小车在斜面的全程的平均速度是</w:t>
      </w:r>
      <w:r w:rsidRPr="00E15C24">
        <w:rPr>
          <w:rFonts w:ascii="宋体" w:cs="宋体" w:hint="eastAsia"/>
          <w:color w:val="231F20"/>
          <w:kern w:val="0"/>
          <w:szCs w:val="21"/>
          <w:u w:val="single"/>
        </w:rPr>
        <w:t xml:space="preserve">       </w:t>
      </w:r>
      <w:r w:rsidRPr="00E15C24">
        <w:rPr>
          <w:rFonts w:ascii="宋体" w:cs="宋体" w:hint="eastAsia"/>
          <w:color w:val="231F20"/>
          <w:kern w:val="0"/>
          <w:szCs w:val="21"/>
        </w:rPr>
        <w:t>cm/s。</w:t>
      </w:r>
    </w:p>
    <w:p w:rsidR="00DA107C" w:rsidRPr="00E15C24" w:rsidRDefault="00DA107C" w:rsidP="00DA107C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 w:rsidRPr="00E15C24">
        <w:rPr>
          <w:rFonts w:ascii="宋体" w:cs="宋体" w:hint="eastAsia"/>
          <w:color w:val="231F20"/>
          <w:kern w:val="0"/>
          <w:szCs w:val="21"/>
        </w:rPr>
        <w:t>（4）通过计算发现：小车在斜面上向下运动时的速度越来越</w:t>
      </w:r>
      <w:r w:rsidRPr="00E15C24">
        <w:rPr>
          <w:rFonts w:ascii="宋体" w:cs="宋体" w:hint="eastAsia"/>
          <w:color w:val="231F20"/>
          <w:kern w:val="0"/>
          <w:szCs w:val="21"/>
          <w:u w:val="single"/>
        </w:rPr>
        <w:t xml:space="preserve">      </w:t>
      </w:r>
      <w:r w:rsidRPr="00E15C24">
        <w:rPr>
          <w:rFonts w:ascii="宋体" w:cs="宋体" w:hint="eastAsia"/>
          <w:color w:val="231F20"/>
          <w:kern w:val="0"/>
          <w:szCs w:val="21"/>
        </w:rPr>
        <w:t>（选填“慢”、“快”）。</w:t>
      </w:r>
    </w:p>
    <w:p w:rsidR="00DA107C" w:rsidRPr="00453864" w:rsidRDefault="00DA107C" w:rsidP="00DA107C">
      <w:pPr>
        <w:spacing w:line="360" w:lineRule="auto"/>
      </w:pPr>
      <w:r>
        <w:rPr>
          <w:rFonts w:eastAsia="新宋体" w:hint="eastAsia"/>
          <w:szCs w:val="21"/>
        </w:rPr>
        <w:t>4.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2020</w:t>
      </w:r>
      <w:r>
        <w:rPr>
          <w:rFonts w:eastAsia="新宋体" w:hint="eastAsia"/>
          <w:szCs w:val="21"/>
        </w:rPr>
        <w:t>黔西南</w:t>
      </w:r>
      <w:r>
        <w:rPr>
          <w:rFonts w:eastAsia="新宋体" w:hint="eastAsia"/>
          <w:szCs w:val="21"/>
        </w:rPr>
        <w:t>18</w:t>
      </w:r>
      <w:r>
        <w:rPr>
          <w:rFonts w:eastAsia="新宋体" w:hint="eastAsia"/>
          <w:szCs w:val="21"/>
        </w:rPr>
        <w:t>）</w:t>
      </w:r>
      <w:r w:rsidRPr="00453864">
        <w:rPr>
          <w:rFonts w:eastAsia="新宋体" w:hint="eastAsia"/>
          <w:szCs w:val="21"/>
        </w:rPr>
        <w:t>用天平（含砝码）、量筒、水和细线，测量矿石的密度，实验过程如图所示。</w:t>
      </w:r>
    </w:p>
    <w:p w:rsidR="00DA107C" w:rsidRPr="00453864" w:rsidRDefault="00DA107C" w:rsidP="00DA107C">
      <w:pPr>
        <w:spacing w:line="360" w:lineRule="auto"/>
      </w:pPr>
      <w:r w:rsidRPr="00453864">
        <w:rPr>
          <w:rFonts w:eastAsia="新宋体" w:hint="eastAsia"/>
          <w:szCs w:val="21"/>
        </w:rPr>
        <w:t>（</w:t>
      </w:r>
      <w:r w:rsidRPr="00453864">
        <w:rPr>
          <w:rFonts w:eastAsia="新宋体" w:hint="eastAsia"/>
          <w:szCs w:val="21"/>
        </w:rPr>
        <w:t>1</w:t>
      </w:r>
      <w:r w:rsidRPr="00453864">
        <w:rPr>
          <w:rFonts w:eastAsia="新宋体" w:hint="eastAsia"/>
          <w:szCs w:val="21"/>
        </w:rPr>
        <w:t>）在测量矿石质量前，将游码移到</w:t>
      </w:r>
      <w:r w:rsidRPr="00453864">
        <w:rPr>
          <w:rFonts w:eastAsia="新宋体" w:hint="eastAsia"/>
          <w:szCs w:val="21"/>
        </w:rPr>
        <w:t>0</w:t>
      </w:r>
      <w:r w:rsidRPr="00453864">
        <w:rPr>
          <w:rFonts w:eastAsia="新宋体" w:hint="eastAsia"/>
          <w:szCs w:val="21"/>
        </w:rPr>
        <w:t>刻线，天平指针指在分度盘的位置如图甲所示，此时应该向</w:t>
      </w:r>
      <w:r>
        <w:rPr>
          <w:rFonts w:eastAsia="新宋体" w:hint="eastAsia"/>
          <w:szCs w:val="21"/>
          <w:u w:val="single"/>
        </w:rPr>
        <w:t xml:space="preserve"> </w:t>
      </w:r>
      <w:r w:rsidRPr="00453864">
        <w:rPr>
          <w:rFonts w:eastAsia="新宋体" w:hint="eastAsia"/>
          <w:szCs w:val="21"/>
          <w:u w:val="single"/>
        </w:rPr>
        <w:t xml:space="preserve">　</w:t>
      </w:r>
      <w:r w:rsidRPr="00453864">
        <w:rPr>
          <w:rFonts w:eastAsia="新宋体" w:hint="eastAsia"/>
          <w:szCs w:val="21"/>
        </w:rPr>
        <w:t>（填“左”或“右”）旋动横梁右端的螺母，直到指针指在分度盘的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 w:rsidRPr="00453864">
        <w:rPr>
          <w:rFonts w:eastAsia="新宋体" w:hint="eastAsia"/>
          <w:szCs w:val="21"/>
          <w:u w:val="single"/>
        </w:rPr>
        <w:t xml:space="preserve">　</w:t>
      </w:r>
      <w:r w:rsidRPr="00453864">
        <w:rPr>
          <w:rFonts w:eastAsia="新宋体" w:hint="eastAsia"/>
          <w:szCs w:val="21"/>
        </w:rPr>
        <w:t>。</w:t>
      </w:r>
    </w:p>
    <w:p w:rsidR="00DA107C" w:rsidRPr="00453864" w:rsidRDefault="00DA107C" w:rsidP="00DA107C">
      <w:pPr>
        <w:spacing w:line="360" w:lineRule="auto"/>
      </w:pPr>
      <w:r w:rsidRPr="00453864">
        <w:rPr>
          <w:rFonts w:eastAsia="新宋体" w:hint="eastAsia"/>
          <w:szCs w:val="21"/>
        </w:rPr>
        <w:t>（</w:t>
      </w:r>
      <w:r w:rsidRPr="00453864">
        <w:rPr>
          <w:rFonts w:eastAsia="新宋体" w:hint="eastAsia"/>
          <w:szCs w:val="21"/>
        </w:rPr>
        <w:t>2</w:t>
      </w:r>
      <w:r w:rsidRPr="00453864">
        <w:rPr>
          <w:rFonts w:eastAsia="新宋体" w:hint="eastAsia"/>
          <w:szCs w:val="21"/>
        </w:rPr>
        <w:t>）接下来的实验操作顺序应该是：</w:t>
      </w:r>
      <w:r w:rsidRPr="00453864">
        <w:rPr>
          <w:rFonts w:eastAsia="新宋体" w:hint="eastAsia"/>
          <w:szCs w:val="21"/>
          <w:u w:val="single"/>
        </w:rPr>
        <w:t xml:space="preserve">　</w:t>
      </w:r>
      <w:r w:rsidRPr="00801FF0">
        <w:rPr>
          <w:rFonts w:ascii="宋体" w:hAnsi="宋体" w:hint="eastAsia"/>
          <w:szCs w:val="21"/>
          <w:u w:val="single"/>
        </w:rPr>
        <w:t xml:space="preserve">　</w:t>
      </w:r>
      <w:r w:rsidRPr="00801FF0">
        <w:rPr>
          <w:rFonts w:ascii="宋体" w:hAnsi="宋体" w:hint="eastAsia"/>
          <w:szCs w:val="21"/>
        </w:rPr>
        <w:t>、</w:t>
      </w:r>
      <w:r w:rsidRPr="00801FF0">
        <w:rPr>
          <w:rFonts w:ascii="宋体" w:hAnsi="宋体" w:hint="eastAsia"/>
          <w:szCs w:val="21"/>
          <w:u w:val="single"/>
        </w:rPr>
        <w:t xml:space="preserve">　　</w:t>
      </w:r>
      <w:r w:rsidRPr="00801FF0">
        <w:rPr>
          <w:rFonts w:ascii="宋体" w:hAnsi="宋体" w:hint="eastAsia"/>
          <w:szCs w:val="21"/>
        </w:rPr>
        <w:t>、</w:t>
      </w:r>
      <w:r w:rsidRPr="00801FF0">
        <w:rPr>
          <w:rFonts w:ascii="宋体" w:hAnsi="宋体" w:hint="eastAsia"/>
          <w:szCs w:val="21"/>
          <w:u w:val="single"/>
        </w:rPr>
        <w:t xml:space="preserve">　</w:t>
      </w:r>
      <w:r w:rsidRPr="00453864">
        <w:rPr>
          <w:rFonts w:eastAsia="新宋体" w:hint="eastAsia"/>
          <w:szCs w:val="21"/>
          <w:u w:val="single"/>
        </w:rPr>
        <w:t xml:space="preserve">　</w:t>
      </w:r>
      <w:r w:rsidRPr="00453864">
        <w:rPr>
          <w:rFonts w:eastAsia="新宋体" w:hint="eastAsia"/>
          <w:szCs w:val="21"/>
        </w:rPr>
        <w:t>（填写图乙中的标号）。</w:t>
      </w:r>
    </w:p>
    <w:p w:rsidR="00DA107C" w:rsidRPr="00453864" w:rsidRDefault="00DA107C" w:rsidP="00DA107C">
      <w:pPr>
        <w:spacing w:line="360" w:lineRule="auto"/>
      </w:pPr>
      <w:r w:rsidRPr="00453864">
        <w:rPr>
          <w:rFonts w:eastAsia="新宋体" w:hint="eastAsia"/>
          <w:szCs w:val="21"/>
        </w:rPr>
        <w:t>（</w:t>
      </w:r>
      <w:r w:rsidRPr="00453864">
        <w:rPr>
          <w:rFonts w:eastAsia="新宋体" w:hint="eastAsia"/>
          <w:szCs w:val="21"/>
        </w:rPr>
        <w:t>3</w:t>
      </w:r>
      <w:r w:rsidRPr="00453864">
        <w:rPr>
          <w:rFonts w:eastAsia="新宋体" w:hint="eastAsia"/>
          <w:szCs w:val="21"/>
        </w:rPr>
        <w:t>）测量质量时，矿石放在天平左盘，右盘中所放砝码如图</w:t>
      </w:r>
      <w:r w:rsidRPr="00801FF0">
        <w:rPr>
          <w:rFonts w:ascii="宋体" w:hAnsi="宋体" w:hint="eastAsia"/>
          <w:szCs w:val="21"/>
        </w:rPr>
        <w:t>A</w:t>
      </w:r>
      <w:r w:rsidRPr="00453864">
        <w:rPr>
          <w:rFonts w:eastAsia="新宋体" w:hint="eastAsia"/>
          <w:szCs w:val="21"/>
        </w:rPr>
        <w:t>所示，再将游码移动到图示位置时，天平平衡。则矿石的质量为</w:t>
      </w:r>
      <w:r w:rsidRPr="00453864"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 w:rsidRPr="00453864">
        <w:rPr>
          <w:rFonts w:eastAsia="新宋体" w:hint="eastAsia"/>
          <w:szCs w:val="21"/>
          <w:u w:val="single"/>
        </w:rPr>
        <w:t xml:space="preserve">　</w:t>
      </w:r>
      <w:r w:rsidRPr="00453864">
        <w:rPr>
          <w:rFonts w:eastAsia="新宋体" w:hint="eastAsia"/>
          <w:szCs w:val="21"/>
        </w:rPr>
        <w:t>g</w:t>
      </w:r>
      <w:r w:rsidRPr="00453864">
        <w:rPr>
          <w:rFonts w:eastAsia="新宋体" w:hint="eastAsia"/>
          <w:szCs w:val="21"/>
        </w:rPr>
        <w:t>。</w:t>
      </w:r>
    </w:p>
    <w:p w:rsidR="00DA107C" w:rsidRPr="00453864" w:rsidRDefault="00DA107C" w:rsidP="00DA107C">
      <w:pPr>
        <w:spacing w:line="360" w:lineRule="auto"/>
      </w:pPr>
      <w:r w:rsidRPr="00453864">
        <w:rPr>
          <w:rFonts w:eastAsia="新宋体" w:hint="eastAsia"/>
          <w:szCs w:val="21"/>
        </w:rPr>
        <w:t>（</w:t>
      </w:r>
      <w:r w:rsidRPr="00453864">
        <w:rPr>
          <w:rFonts w:eastAsia="新宋体" w:hint="eastAsia"/>
          <w:szCs w:val="21"/>
        </w:rPr>
        <w:t>4</w:t>
      </w:r>
      <w:r w:rsidRPr="00453864">
        <w:rPr>
          <w:rFonts w:eastAsia="新宋体" w:hint="eastAsia"/>
          <w:szCs w:val="21"/>
        </w:rPr>
        <w:t>）实验测得该矿石的密度为</w:t>
      </w:r>
      <w:r w:rsidRPr="00453864"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  </w:t>
      </w:r>
      <w:r w:rsidRPr="00453864">
        <w:rPr>
          <w:rFonts w:eastAsia="新宋体" w:hint="eastAsia"/>
          <w:szCs w:val="21"/>
          <w:u w:val="single"/>
        </w:rPr>
        <w:t xml:space="preserve">　</w:t>
      </w:r>
      <w:r w:rsidRPr="00453864">
        <w:rPr>
          <w:rFonts w:eastAsia="新宋体" w:hint="eastAsia"/>
          <w:szCs w:val="21"/>
        </w:rPr>
        <w:t>kg/m</w:t>
      </w:r>
      <w:r w:rsidRPr="00453864">
        <w:rPr>
          <w:rFonts w:eastAsia="新宋体" w:hint="eastAsia"/>
          <w:vertAlign w:val="superscript"/>
        </w:rPr>
        <w:t>3</w:t>
      </w:r>
      <w:r w:rsidRPr="00453864">
        <w:rPr>
          <w:rFonts w:eastAsia="新宋体" w:hint="eastAsia"/>
          <w:szCs w:val="21"/>
        </w:rPr>
        <w:t>。</w:t>
      </w:r>
    </w:p>
    <w:p w:rsidR="00DA107C" w:rsidRDefault="00DA107C" w:rsidP="00DA107C">
      <w:pPr>
        <w:spacing w:line="360" w:lineRule="auto"/>
        <w:ind w:leftChars="130" w:left="273"/>
      </w:pPr>
      <w:r>
        <w:rPr>
          <w:noProof/>
          <w:lang w:eastAsia="zh-TW"/>
        </w:rPr>
        <w:drawing>
          <wp:inline distT="0" distB="0" distL="0" distR="0">
            <wp:extent cx="666750" cy="857250"/>
            <wp:effectExtent l="0" t="0" r="0" b="0"/>
            <wp:docPr id="10" name="图片 10" descr="C:\Users\DELL-PC\AppData\Local\Temp\ksohtml9244\wps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ELL-PC\AppData\Local\Temp\ksohtml9244\wps15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 xml:space="preserve">  </w:t>
      </w:r>
      <w:r>
        <w:rPr>
          <w:noProof/>
          <w:lang w:eastAsia="zh-TW"/>
        </w:rPr>
        <w:drawing>
          <wp:inline distT="0" distB="0" distL="0" distR="0">
            <wp:extent cx="1857375" cy="1133475"/>
            <wp:effectExtent l="0" t="0" r="9525" b="9525"/>
            <wp:docPr id="9" name="图片 9" descr="C:\Users\DELL-PC\AppData\Local\Temp\ksohtml9244\wps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ELL-PC\AppData\Local\Temp\ksohtml9244\wps16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5. (2020</w:t>
      </w:r>
      <w:r>
        <w:rPr>
          <w:rFonts w:hint="eastAsia"/>
        </w:rPr>
        <w:t>黔南州</w:t>
      </w:r>
      <w:r>
        <w:rPr>
          <w:rFonts w:hint="eastAsia"/>
        </w:rPr>
        <w:t>18)</w:t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57175" cy="25717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小强同学在家中自主学习，他利用家庭实验室的器材</w:t>
      </w:r>
      <w:proofErr w:type="gramStart"/>
      <w:r>
        <w:rPr>
          <w:rFonts w:ascii="宋体" w:hAnsi="宋体"/>
          <w:color w:val="000000"/>
        </w:rPr>
        <w:t>欲测一</w:t>
      </w:r>
      <w:proofErr w:type="gramEnd"/>
      <w:r>
        <w:rPr>
          <w:rFonts w:ascii="宋体" w:hAnsi="宋体"/>
          <w:color w:val="000000"/>
        </w:rPr>
        <w:t>小石块的密度，他可用的器材有：托盘天平（含砝码）、烧杯、细线、水和小石块：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将托盘天平放在水平桌面上，将游码移至标尺左端零刻线处，发现天平静止时横梁右端高，则应将横梁右端的平衡螺母向_______（选填 “左”或“右”）调节，使横梁平衡；</w:t>
      </w:r>
      <w:r>
        <w:rPr>
          <w:rFonts w:eastAsia="Times New Roman"/>
          <w:color w:val="000000"/>
        </w:rPr>
        <w:t xml:space="preserve"> 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在烧杯中放入适量的水，用细线拴住小石块，将小石块浸没水中，在水面到达的位置上作标记，用天平测出水和烧杯总质量</w:t>
      </w:r>
      <w:r>
        <w:rPr>
          <w:rFonts w:eastAsia="Times New Roman"/>
          <w:i/>
          <w:color w:val="000000"/>
        </w:rPr>
        <w:t>m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；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/>
          <w:color w:val="000000"/>
        </w:rPr>
        <w:t>将小石块从水中取出，用天平测出剩余水和烧杯的总质量</w:t>
      </w:r>
      <w:r>
        <w:rPr>
          <w:rFonts w:eastAsia="Times New Roman"/>
          <w:i/>
          <w:color w:val="000000"/>
        </w:rPr>
        <w:t>m</w:t>
      </w:r>
      <w:r>
        <w:rPr>
          <w:rFonts w:eastAsia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；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(4)</w:t>
      </w:r>
      <w:r>
        <w:rPr>
          <w:rFonts w:ascii="宋体" w:hAnsi="宋体"/>
          <w:color w:val="000000"/>
        </w:rPr>
        <w:t>向烧杯中加水到标记处，再用天平测出此时水和烧杯的总质量</w:t>
      </w:r>
      <w:r>
        <w:rPr>
          <w:rFonts w:eastAsia="Times New Roman"/>
          <w:i/>
          <w:color w:val="000000"/>
        </w:rPr>
        <w:t>m</w:t>
      </w:r>
      <w:r>
        <w:rPr>
          <w:rFonts w:eastAsia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；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(5)</w:t>
      </w:r>
      <w:r>
        <w:rPr>
          <w:rFonts w:ascii="宋体" w:hAnsi="宋体"/>
          <w:color w:val="000000"/>
        </w:rPr>
        <w:t>上述实验过程可简化为图，小石块的质量</w:t>
      </w:r>
      <w:r>
        <w:rPr>
          <w:rFonts w:eastAsia="Times New Roman"/>
          <w:i/>
          <w:color w:val="000000"/>
        </w:rPr>
        <w:t>m</w:t>
      </w:r>
      <w:r>
        <w:rPr>
          <w:rFonts w:ascii="宋体" w:hAnsi="宋体"/>
          <w:color w:val="000000"/>
          <w:vertAlign w:val="subscript"/>
        </w:rPr>
        <w:t>石</w:t>
      </w:r>
      <w:r>
        <w:rPr>
          <w:rFonts w:eastAsia="Times New Roman"/>
          <w:color w:val="000000"/>
        </w:rPr>
        <w:t>=</w:t>
      </w:r>
      <w:r>
        <w:rPr>
          <w:rFonts w:ascii="宋体" w:hAnsi="宋体"/>
          <w:color w:val="000000"/>
        </w:rPr>
        <w:t>_______；</w:t>
      </w:r>
    </w:p>
    <w:p w:rsidR="00DA107C" w:rsidRDefault="00DA107C" w:rsidP="00DA10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771650" cy="704850"/>
            <wp:effectExtent l="0" t="0" r="0" b="0"/>
            <wp:docPr id="7" name="图片 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(6)</w:t>
      </w:r>
      <w:r>
        <w:rPr>
          <w:rFonts w:ascii="宋体" w:hAnsi="宋体"/>
          <w:color w:val="000000"/>
        </w:rPr>
        <w:t>设水的密度为</w:t>
      </w:r>
      <w:r>
        <w:rPr>
          <w:rFonts w:eastAsia="Times New Roman"/>
          <w:i/>
          <w:color w:val="000000"/>
        </w:rPr>
        <w:t>ρ</w:t>
      </w:r>
      <w:r>
        <w:rPr>
          <w:rFonts w:ascii="宋体" w:hAnsi="宋体"/>
          <w:color w:val="000000"/>
          <w:vertAlign w:val="subscript"/>
        </w:rPr>
        <w:t>水</w:t>
      </w:r>
      <w:r>
        <w:rPr>
          <w:rFonts w:ascii="宋体" w:hAnsi="宋体"/>
          <w:color w:val="000000"/>
        </w:rPr>
        <w:t>，则小石块体积的表达式：</w:t>
      </w:r>
      <w:r>
        <w:rPr>
          <w:rFonts w:eastAsia="Times New Roman"/>
          <w:i/>
          <w:color w:val="000000"/>
        </w:rPr>
        <w:t>V</w:t>
      </w:r>
      <w:r>
        <w:rPr>
          <w:rFonts w:ascii="宋体" w:hAnsi="宋体"/>
          <w:color w:val="000000"/>
          <w:vertAlign w:val="subscript"/>
        </w:rPr>
        <w:t>石</w:t>
      </w:r>
      <w:r>
        <w:rPr>
          <w:rFonts w:eastAsia="Times New Roman"/>
          <w:color w:val="000000"/>
        </w:rPr>
        <w:t>=</w:t>
      </w:r>
      <w:r>
        <w:rPr>
          <w:rFonts w:ascii="宋体" w:hAnsi="宋体"/>
          <w:color w:val="000000"/>
        </w:rPr>
        <w:t>_______（用所测物理量的字母表示），小石块密度的表达式：</w:t>
      </w:r>
      <w:r>
        <w:rPr>
          <w:rFonts w:eastAsia="Times New Roman"/>
          <w:i/>
          <w:color w:val="000000"/>
        </w:rPr>
        <w:t>ρ</w:t>
      </w:r>
      <w:r>
        <w:rPr>
          <w:rFonts w:ascii="宋体" w:hAnsi="宋体"/>
          <w:color w:val="000000"/>
          <w:vertAlign w:val="subscript"/>
        </w:rPr>
        <w:t>石</w:t>
      </w:r>
      <w:r>
        <w:rPr>
          <w:rFonts w:eastAsia="Times New Roman"/>
          <w:color w:val="000000"/>
        </w:rPr>
        <w:t>=</w:t>
      </w:r>
      <w:r>
        <w:rPr>
          <w:rFonts w:ascii="宋体" w:hAnsi="宋体"/>
          <w:color w:val="000000"/>
        </w:rPr>
        <w:t>_______（用所测物理量的字母表示）；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eastAsia="Times New Roman"/>
          <w:color w:val="000000"/>
        </w:rPr>
        <w:t>(7)</w:t>
      </w:r>
      <w:r>
        <w:rPr>
          <w:rFonts w:ascii="宋体" w:hAnsi="宋体"/>
          <w:color w:val="000000"/>
        </w:rPr>
        <w:t>如步骤</w:t>
      </w:r>
      <w:r>
        <w:rPr>
          <w:rFonts w:eastAsia="Times New Roman"/>
          <w:color w:val="000000"/>
        </w:rPr>
        <w:t>(3)</w:t>
      </w:r>
      <w:r>
        <w:rPr>
          <w:rFonts w:ascii="宋体" w:hAnsi="宋体"/>
          <w:color w:val="000000"/>
        </w:rPr>
        <w:t>中取出小石块时带走了一些水，小强所测的小石块质量_______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（选填“大于”“小于”“等于”）小石块的真实质量。</w:t>
      </w:r>
    </w:p>
    <w:p w:rsidR="00DA107C" w:rsidRDefault="00DA107C" w:rsidP="00DA107C">
      <w:pPr>
        <w:spacing w:line="360" w:lineRule="auto"/>
      </w:pPr>
      <w:r>
        <w:rPr>
          <w:rFonts w:eastAsia="新宋体" w:hint="eastAsia"/>
          <w:szCs w:val="21"/>
        </w:rPr>
        <w:t>6.(2020</w:t>
      </w:r>
      <w:r>
        <w:rPr>
          <w:rFonts w:eastAsia="新宋体" w:hint="eastAsia"/>
          <w:szCs w:val="21"/>
        </w:rPr>
        <w:t>齐齐哈尔</w:t>
      </w:r>
      <w:r>
        <w:rPr>
          <w:rFonts w:eastAsia="新宋体" w:hint="eastAsia"/>
          <w:szCs w:val="21"/>
        </w:rPr>
        <w:t>25)</w:t>
      </w:r>
      <w:r>
        <w:rPr>
          <w:rFonts w:eastAsia="新宋体" w:hint="eastAsia"/>
          <w:szCs w:val="21"/>
        </w:rPr>
        <w:t>在“测量金属块的密度”实验中：实验器材有托盘天平、量筒、足量的水、细线、待测小金属块（质地均匀）等。</w:t>
      </w:r>
    </w:p>
    <w:p w:rsidR="00DA107C" w:rsidRDefault="00DA107C" w:rsidP="00DA107C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  <w:lang w:eastAsia="zh-TW"/>
        </w:rPr>
        <w:drawing>
          <wp:inline distT="0" distB="0" distL="0" distR="0">
            <wp:extent cx="2247900" cy="131445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07C" w:rsidRDefault="00DA107C" w:rsidP="00DA107C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）小</w:t>
      </w:r>
      <w:proofErr w:type="gramStart"/>
      <w:r>
        <w:rPr>
          <w:rFonts w:eastAsia="新宋体" w:hint="eastAsia"/>
          <w:szCs w:val="21"/>
        </w:rPr>
        <w:t>鑫</w:t>
      </w:r>
      <w:proofErr w:type="gramEnd"/>
      <w:r>
        <w:rPr>
          <w:rFonts w:eastAsia="新宋体" w:hint="eastAsia"/>
          <w:szCs w:val="21"/>
        </w:rPr>
        <w:t>同学首先将托盘天平放置于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工作台上，将游码放在标尺的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处，发现指针的位置如图甲所示，要使横梁平衡，应将平衡螺母向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（选填“左”或“右”）调节。</w:t>
      </w:r>
    </w:p>
    <w:p w:rsidR="00DA107C" w:rsidRDefault="00DA107C" w:rsidP="00DA107C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）将金属块放在托盘天平的左盘内，向右盘中加减砝码，并调节游码，当横梁重新平衡时，所用砝码和游码在标尺上的位置，如图乙所示，金属块的质量为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。</w:t>
      </w:r>
    </w:p>
    <w:p w:rsidR="00DA107C" w:rsidRDefault="00DA107C" w:rsidP="00DA107C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）把金属块缓慢放入装有</w:t>
      </w:r>
      <w:r>
        <w:rPr>
          <w:rFonts w:eastAsia="新宋体" w:hint="eastAsia"/>
          <w:szCs w:val="21"/>
        </w:rPr>
        <w:t>20ml</w:t>
      </w:r>
      <w:r>
        <w:rPr>
          <w:rFonts w:eastAsia="新宋体" w:hint="eastAsia"/>
          <w:szCs w:val="21"/>
        </w:rPr>
        <w:t>水的量筒内，使其浸没在水中，此时量筒内的水面如图丙所示，则金属块的体积是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DA107C" w:rsidRDefault="00DA107C" w:rsidP="00DA107C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）经过计算可知，金属块的密度是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g/cm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，可以换算为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DA107C" w:rsidRDefault="00DA107C" w:rsidP="00DA107C">
      <w:pPr>
        <w:spacing w:line="360" w:lineRule="auto"/>
        <w:rPr>
          <w:rFonts w:eastAsia="新宋体" w:hint="eastAsia"/>
          <w:szCs w:val="21"/>
        </w:rPr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）将金属块截去一半，剩余金属块与原金属块相比，密度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</w:rPr>
        <w:t>（选填“不变”或“改变”）。</w:t>
      </w:r>
    </w:p>
    <w:p w:rsidR="00DA107C" w:rsidRDefault="00DA107C" w:rsidP="00DA107C">
      <w:pPr>
        <w:adjustRightInd w:val="0"/>
        <w:snapToGrid w:val="0"/>
        <w:spacing w:line="360" w:lineRule="auto"/>
        <w:rPr>
          <w:bCs/>
        </w:rPr>
      </w:pPr>
      <w:r>
        <w:rPr>
          <w:rFonts w:eastAsia="新宋体" w:hint="eastAsia"/>
          <w:bCs/>
          <w:szCs w:val="21"/>
        </w:rPr>
        <w:t>7.</w:t>
      </w:r>
      <w:r>
        <w:rPr>
          <w:rFonts w:eastAsia="新宋体" w:hint="eastAsia"/>
          <w:bCs/>
          <w:szCs w:val="21"/>
        </w:rPr>
        <w:t>（</w:t>
      </w:r>
      <w:r>
        <w:rPr>
          <w:rFonts w:eastAsia="新宋体" w:hint="eastAsia"/>
          <w:bCs/>
          <w:szCs w:val="21"/>
        </w:rPr>
        <w:t>2020</w:t>
      </w:r>
      <w:r>
        <w:rPr>
          <w:rFonts w:eastAsia="新宋体" w:hint="eastAsia"/>
          <w:bCs/>
          <w:szCs w:val="21"/>
        </w:rPr>
        <w:t>菏泽</w:t>
      </w:r>
      <w:r>
        <w:rPr>
          <w:rFonts w:eastAsia="新宋体" w:hint="eastAsia"/>
          <w:bCs/>
          <w:szCs w:val="21"/>
        </w:rPr>
        <w:t>22</w:t>
      </w:r>
      <w:r>
        <w:rPr>
          <w:rFonts w:eastAsia="新宋体" w:hint="eastAsia"/>
          <w:bCs/>
          <w:szCs w:val="21"/>
        </w:rPr>
        <w:t>）</w:t>
      </w:r>
      <w:r>
        <w:rPr>
          <w:rFonts w:eastAsia="新宋体"/>
          <w:bCs/>
          <w:szCs w:val="21"/>
        </w:rPr>
        <w:t>善于观察的小明发现：妈妈把鸡蛋放在盐水缸里腌制时，鸡蛋漂浮在盐水面上，小</w:t>
      </w:r>
      <w:proofErr w:type="gramStart"/>
      <w:r>
        <w:rPr>
          <w:rFonts w:eastAsia="新宋体"/>
          <w:bCs/>
          <w:szCs w:val="21"/>
        </w:rPr>
        <w:t>明计划</w:t>
      </w:r>
      <w:proofErr w:type="gramEnd"/>
      <w:r>
        <w:rPr>
          <w:rFonts w:eastAsia="新宋体"/>
          <w:bCs/>
          <w:szCs w:val="21"/>
        </w:rPr>
        <w:t>测量盐水的密度，他从学校实验室借来天平（带砝码和镊子）烧杯和量筒。</w:t>
      </w:r>
    </w:p>
    <w:p w:rsidR="00DA107C" w:rsidRDefault="00DA107C" w:rsidP="00DA107C">
      <w:pPr>
        <w:adjustRightInd w:val="0"/>
        <w:snapToGrid w:val="0"/>
        <w:spacing w:line="360" w:lineRule="auto"/>
        <w:ind w:firstLineChars="200" w:firstLine="420"/>
        <w:rPr>
          <w:bCs/>
        </w:rPr>
      </w:pPr>
      <w:r>
        <w:rPr>
          <w:rFonts w:eastAsia="新宋体"/>
          <w:bCs/>
          <w:noProof/>
          <w:szCs w:val="21"/>
          <w:lang w:eastAsia="zh-TW"/>
        </w:rPr>
        <w:drawing>
          <wp:inline distT="0" distB="0" distL="0" distR="0">
            <wp:extent cx="3343275" cy="1057275"/>
            <wp:effectExtent l="0" t="0" r="9525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07C" w:rsidRDefault="00DA107C" w:rsidP="00DA107C">
      <w:pPr>
        <w:adjustRightInd w:val="0"/>
        <w:snapToGrid w:val="0"/>
        <w:spacing w:line="360" w:lineRule="auto"/>
        <w:rPr>
          <w:bCs/>
        </w:rPr>
      </w:pPr>
      <w:r>
        <w:rPr>
          <w:rFonts w:eastAsia="新宋体"/>
          <w:bCs/>
          <w:szCs w:val="21"/>
        </w:rPr>
        <w:t>（</w:t>
      </w:r>
      <w:r>
        <w:rPr>
          <w:rFonts w:eastAsia="新宋体"/>
          <w:bCs/>
          <w:szCs w:val="21"/>
        </w:rPr>
        <w:t>1</w:t>
      </w:r>
      <w:r>
        <w:rPr>
          <w:rFonts w:eastAsia="新宋体"/>
          <w:bCs/>
          <w:szCs w:val="21"/>
        </w:rPr>
        <w:t>）在调天平平衡时，他将天平放在水平桌面上，把游码放在标尺的</w:t>
      </w:r>
      <w:r>
        <w:rPr>
          <w:rFonts w:eastAsia="新宋体"/>
          <w:bCs/>
          <w:szCs w:val="21"/>
          <w:u w:val="single"/>
        </w:rPr>
        <w:t xml:space="preserve">　</w:t>
      </w:r>
      <w:r>
        <w:rPr>
          <w:rFonts w:eastAsia="新宋体"/>
          <w:bCs/>
          <w:szCs w:val="21"/>
          <w:u w:val="single"/>
        </w:rPr>
        <w:t xml:space="preserve">   </w:t>
      </w:r>
      <w:r>
        <w:rPr>
          <w:rFonts w:eastAsia="新宋体"/>
          <w:bCs/>
          <w:szCs w:val="21"/>
          <w:u w:val="single"/>
        </w:rPr>
        <w:t xml:space="preserve">　</w:t>
      </w:r>
      <w:r>
        <w:rPr>
          <w:rFonts w:eastAsia="新宋体"/>
          <w:bCs/>
          <w:szCs w:val="21"/>
        </w:rPr>
        <w:t>处，天平稳定后发现指针偏转情况如甲图所示，则应将平衡螺母向</w:t>
      </w:r>
      <w:r>
        <w:rPr>
          <w:rFonts w:eastAsia="新宋体"/>
          <w:bCs/>
          <w:szCs w:val="21"/>
          <w:u w:val="single"/>
        </w:rPr>
        <w:t xml:space="preserve">　</w:t>
      </w:r>
      <w:r>
        <w:rPr>
          <w:rFonts w:eastAsia="新宋体"/>
          <w:bCs/>
          <w:szCs w:val="21"/>
          <w:u w:val="single"/>
        </w:rPr>
        <w:t xml:space="preserve">   </w:t>
      </w:r>
      <w:r>
        <w:rPr>
          <w:rFonts w:eastAsia="新宋体"/>
          <w:bCs/>
          <w:szCs w:val="21"/>
          <w:u w:val="single"/>
        </w:rPr>
        <w:t xml:space="preserve">　</w:t>
      </w:r>
      <w:r>
        <w:rPr>
          <w:rFonts w:eastAsia="新宋体"/>
          <w:bCs/>
          <w:szCs w:val="21"/>
        </w:rPr>
        <w:t>（选填</w:t>
      </w:r>
      <w:r>
        <w:rPr>
          <w:rFonts w:eastAsia="新宋体"/>
          <w:bCs/>
          <w:szCs w:val="21"/>
        </w:rPr>
        <w:t>“</w:t>
      </w:r>
      <w:r>
        <w:rPr>
          <w:rFonts w:eastAsia="新宋体"/>
          <w:bCs/>
          <w:szCs w:val="21"/>
        </w:rPr>
        <w:t>左</w:t>
      </w:r>
      <w:r>
        <w:rPr>
          <w:rFonts w:eastAsia="新宋体"/>
          <w:bCs/>
          <w:szCs w:val="21"/>
        </w:rPr>
        <w:t>”</w:t>
      </w:r>
      <w:r>
        <w:rPr>
          <w:rFonts w:eastAsia="新宋体"/>
          <w:bCs/>
          <w:szCs w:val="21"/>
        </w:rPr>
        <w:t>或</w:t>
      </w:r>
      <w:r>
        <w:rPr>
          <w:rFonts w:eastAsia="新宋体"/>
          <w:bCs/>
          <w:szCs w:val="21"/>
        </w:rPr>
        <w:t>“</w:t>
      </w:r>
      <w:r>
        <w:rPr>
          <w:rFonts w:eastAsia="新宋体"/>
          <w:bCs/>
          <w:szCs w:val="21"/>
        </w:rPr>
        <w:t>右</w:t>
      </w:r>
      <w:r>
        <w:rPr>
          <w:rFonts w:eastAsia="新宋体"/>
          <w:bCs/>
          <w:szCs w:val="21"/>
        </w:rPr>
        <w:t>”</w:t>
      </w:r>
      <w:r>
        <w:rPr>
          <w:rFonts w:eastAsia="新宋体"/>
          <w:bCs/>
          <w:szCs w:val="21"/>
        </w:rPr>
        <w:t>）调节。</w:t>
      </w:r>
    </w:p>
    <w:p w:rsidR="00DA107C" w:rsidRDefault="00DA107C" w:rsidP="00DA107C">
      <w:pPr>
        <w:adjustRightInd w:val="0"/>
        <w:snapToGrid w:val="0"/>
        <w:spacing w:line="360" w:lineRule="auto"/>
        <w:rPr>
          <w:bCs/>
        </w:rPr>
      </w:pPr>
      <w:r>
        <w:rPr>
          <w:rFonts w:eastAsia="新宋体"/>
          <w:bCs/>
          <w:szCs w:val="21"/>
        </w:rPr>
        <w:t>（</w:t>
      </w:r>
      <w:r>
        <w:rPr>
          <w:rFonts w:eastAsia="新宋体"/>
          <w:bCs/>
          <w:szCs w:val="21"/>
        </w:rPr>
        <w:t>2</w:t>
      </w:r>
      <w:r>
        <w:rPr>
          <w:rFonts w:eastAsia="新宋体"/>
          <w:bCs/>
          <w:szCs w:val="21"/>
        </w:rPr>
        <w:t>）小明用量筒取</w:t>
      </w:r>
      <w:r>
        <w:rPr>
          <w:rFonts w:eastAsia="新宋体"/>
          <w:bCs/>
          <w:szCs w:val="21"/>
        </w:rPr>
        <w:t>50cm</w:t>
      </w:r>
      <w:r>
        <w:rPr>
          <w:rFonts w:eastAsia="新宋体"/>
          <w:bCs/>
          <w:sz w:val="24"/>
          <w:vertAlign w:val="superscript"/>
        </w:rPr>
        <w:t>3</w:t>
      </w:r>
      <w:r>
        <w:rPr>
          <w:rFonts w:eastAsia="新宋体"/>
          <w:bCs/>
          <w:szCs w:val="21"/>
        </w:rPr>
        <w:t>的盐水并倒入烧杯中，把烧杯放在调节好的天平</w:t>
      </w:r>
      <w:r>
        <w:rPr>
          <w:rFonts w:eastAsia="新宋体"/>
          <w:bCs/>
          <w:szCs w:val="21"/>
          <w:u w:val="single"/>
        </w:rPr>
        <w:t xml:space="preserve">　</w:t>
      </w:r>
      <w:r>
        <w:rPr>
          <w:rFonts w:eastAsia="新宋体"/>
          <w:bCs/>
          <w:szCs w:val="21"/>
          <w:u w:val="single"/>
        </w:rPr>
        <w:t xml:space="preserve">   </w:t>
      </w:r>
      <w:r>
        <w:rPr>
          <w:rFonts w:eastAsia="新宋体"/>
          <w:bCs/>
          <w:szCs w:val="21"/>
          <w:u w:val="single"/>
        </w:rPr>
        <w:t xml:space="preserve">　</w:t>
      </w:r>
      <w:r>
        <w:rPr>
          <w:rFonts w:eastAsia="新宋体"/>
          <w:bCs/>
          <w:szCs w:val="21"/>
        </w:rPr>
        <w:t>盘中，另一盘所加砝码和游码的位置如乙图所示，此时天平平衡，则被测物体的质量为</w:t>
      </w:r>
      <w:r>
        <w:rPr>
          <w:rFonts w:eastAsia="新宋体"/>
          <w:bCs/>
          <w:szCs w:val="21"/>
          <w:u w:val="single"/>
        </w:rPr>
        <w:t xml:space="preserve">　</w:t>
      </w:r>
      <w:r>
        <w:rPr>
          <w:rFonts w:eastAsia="新宋体"/>
          <w:bCs/>
          <w:szCs w:val="21"/>
          <w:u w:val="single"/>
        </w:rPr>
        <w:t xml:space="preserve">   </w:t>
      </w:r>
      <w:r>
        <w:rPr>
          <w:rFonts w:eastAsia="新宋体"/>
          <w:bCs/>
          <w:szCs w:val="21"/>
          <w:u w:val="single"/>
        </w:rPr>
        <w:t xml:space="preserve">　</w:t>
      </w:r>
      <w:r>
        <w:rPr>
          <w:rFonts w:eastAsia="新宋体"/>
          <w:bCs/>
          <w:szCs w:val="21"/>
        </w:rPr>
        <w:t>g</w:t>
      </w:r>
      <w:r>
        <w:rPr>
          <w:rFonts w:eastAsia="新宋体"/>
          <w:bCs/>
          <w:szCs w:val="21"/>
        </w:rPr>
        <w:t>。</w:t>
      </w:r>
    </w:p>
    <w:p w:rsidR="00DA107C" w:rsidRDefault="00DA107C" w:rsidP="00DA107C">
      <w:pPr>
        <w:adjustRightInd w:val="0"/>
        <w:snapToGrid w:val="0"/>
        <w:spacing w:line="360" w:lineRule="auto"/>
        <w:rPr>
          <w:bCs/>
        </w:rPr>
      </w:pPr>
      <w:r>
        <w:rPr>
          <w:rFonts w:eastAsia="新宋体"/>
          <w:bCs/>
          <w:szCs w:val="21"/>
        </w:rPr>
        <w:t>（</w:t>
      </w:r>
      <w:r>
        <w:rPr>
          <w:rFonts w:eastAsia="新宋体"/>
          <w:bCs/>
          <w:szCs w:val="21"/>
        </w:rPr>
        <w:t>3</w:t>
      </w:r>
      <w:r>
        <w:rPr>
          <w:rFonts w:eastAsia="新宋体"/>
          <w:bCs/>
          <w:szCs w:val="21"/>
        </w:rPr>
        <w:t>）已知空烧杯的质量为</w:t>
      </w:r>
      <w:r>
        <w:rPr>
          <w:rFonts w:eastAsia="新宋体"/>
          <w:bCs/>
          <w:szCs w:val="21"/>
        </w:rPr>
        <w:t>13g</w:t>
      </w:r>
      <w:r>
        <w:rPr>
          <w:rFonts w:eastAsia="新宋体"/>
          <w:bCs/>
          <w:szCs w:val="21"/>
        </w:rPr>
        <w:t>，则小明所测盐水的密度为</w:t>
      </w:r>
      <w:r>
        <w:rPr>
          <w:rFonts w:eastAsia="新宋体"/>
          <w:bCs/>
          <w:szCs w:val="21"/>
          <w:u w:val="single"/>
        </w:rPr>
        <w:t xml:space="preserve">　</w:t>
      </w:r>
      <w:r>
        <w:rPr>
          <w:rFonts w:eastAsia="新宋体"/>
          <w:bCs/>
          <w:szCs w:val="21"/>
          <w:u w:val="single"/>
        </w:rPr>
        <w:t xml:space="preserve">   </w:t>
      </w:r>
      <w:r>
        <w:rPr>
          <w:rFonts w:eastAsia="新宋体"/>
          <w:bCs/>
          <w:szCs w:val="21"/>
          <w:u w:val="single"/>
        </w:rPr>
        <w:t xml:space="preserve">　</w:t>
      </w:r>
      <w:r>
        <w:rPr>
          <w:rFonts w:eastAsia="新宋体"/>
          <w:bCs/>
          <w:szCs w:val="21"/>
        </w:rPr>
        <w:t>kg/m</w:t>
      </w:r>
      <w:r>
        <w:rPr>
          <w:rFonts w:eastAsia="新宋体"/>
          <w:bCs/>
          <w:sz w:val="24"/>
          <w:vertAlign w:val="superscript"/>
        </w:rPr>
        <w:t>3</w:t>
      </w:r>
      <w:r>
        <w:rPr>
          <w:rFonts w:eastAsia="新宋体"/>
          <w:bCs/>
          <w:szCs w:val="21"/>
        </w:rPr>
        <w:t>。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8. (2020</w:t>
      </w:r>
      <w:r>
        <w:rPr>
          <w:rFonts w:hint="eastAsia"/>
        </w:rPr>
        <w:t>宁夏</w:t>
      </w:r>
      <w:r>
        <w:rPr>
          <w:rFonts w:hint="eastAsia"/>
        </w:rPr>
        <w:t>22)</w:t>
      </w:r>
      <w:r>
        <w:rPr>
          <w:rFonts w:eastAsia="Times New Roman"/>
          <w:color w:val="000000"/>
        </w:rPr>
        <w:t>75%</w:t>
      </w:r>
      <w:r>
        <w:rPr>
          <w:rFonts w:ascii="宋体" w:hAnsi="宋体"/>
          <w:color w:val="000000"/>
        </w:rPr>
        <w:t>的医用酒精可以有效灭活新型冠状病毒，小刚从网上购置了两瓶某品牌</w:t>
      </w:r>
      <w:r>
        <w:rPr>
          <w:rFonts w:eastAsia="Times New Roman"/>
          <w:color w:val="000000"/>
        </w:rPr>
        <w:t>75%</w:t>
      </w:r>
      <w:r>
        <w:rPr>
          <w:rFonts w:ascii="宋体" w:hAnsi="宋体"/>
          <w:color w:val="000000"/>
        </w:rPr>
        <w:t>的医用酒精，说明书如图甲所示，小刚查到</w:t>
      </w:r>
      <w:r>
        <w:rPr>
          <w:rFonts w:eastAsia="Times New Roman"/>
          <w:color w:val="000000"/>
        </w:rPr>
        <w:t>75%</w:t>
      </w:r>
      <w:r>
        <w:rPr>
          <w:rFonts w:ascii="宋体" w:hAnsi="宋体"/>
          <w:color w:val="000000"/>
        </w:rPr>
        <w:t>的医用酒精密度为</w:t>
      </w:r>
      <w:r>
        <w:rPr>
          <w:rFonts w:eastAsia="Times New Roman"/>
          <w:color w:val="000000"/>
        </w:rPr>
        <w:t>0.87g/cm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，于是想通过测量该酒精的密度来鉴定其产品是否合格∶</w:t>
      </w:r>
    </w:p>
    <w:p w:rsidR="00DA107C" w:rsidRDefault="00DA107C" w:rsidP="00DA10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590800" cy="1533525"/>
            <wp:effectExtent l="0" t="0" r="0" b="9525"/>
            <wp:docPr id="4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362200" cy="1428750"/>
            <wp:effectExtent l="0" t="0" r="0" b="0"/>
            <wp:docPr id="3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 xml:space="preserve"> (1)</w:t>
      </w:r>
      <w:r>
        <w:rPr>
          <w:rFonts w:ascii="宋体" w:hAnsi="宋体"/>
          <w:color w:val="000000"/>
        </w:rPr>
        <w:t>小刚取适量该酒精进行实验∶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①</w:t>
      </w:r>
      <w:r>
        <w:rPr>
          <w:rFonts w:ascii="宋体" w:hAnsi="宋体"/>
          <w:color w:val="000000"/>
        </w:rPr>
        <w:t>为使测量结果更准确，以下实验操作步骤合理顺序是____（用字母表示）｡</w:t>
      </w:r>
    </w:p>
    <w:p w:rsidR="00DA107C" w:rsidRPr="003663CA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3663CA">
        <w:rPr>
          <w:rFonts w:ascii="宋体" w:hAnsi="宋体"/>
          <w:color w:val="000000"/>
        </w:rPr>
        <w:t>A.计算酒精的密度</w:t>
      </w:r>
    </w:p>
    <w:p w:rsidR="00DA107C" w:rsidRPr="003663CA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3663CA">
        <w:rPr>
          <w:rFonts w:ascii="宋体" w:hAnsi="宋体"/>
          <w:color w:val="000000"/>
        </w:rPr>
        <w:t>B.用天平测出烧杯的质量52.4g</w:t>
      </w:r>
    </w:p>
    <w:p w:rsidR="00DA107C" w:rsidRPr="003663CA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3663CA">
        <w:rPr>
          <w:rFonts w:ascii="宋体" w:hAnsi="宋体"/>
          <w:color w:val="000000"/>
        </w:rPr>
        <w:t>C.在烧杯中盛适量的酒精，用天平测出酒精和烧杯的总质量</w:t>
      </w:r>
    </w:p>
    <w:p w:rsidR="00DA107C" w:rsidRPr="003663CA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3663CA">
        <w:rPr>
          <w:rFonts w:ascii="宋体" w:hAnsi="宋体"/>
          <w:color w:val="000000"/>
        </w:rPr>
        <w:t>D.调节天平平衡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3663CA">
        <w:rPr>
          <w:rFonts w:ascii="宋体" w:hAnsi="宋体"/>
          <w:color w:val="000000"/>
        </w:rPr>
        <w:t>E.</w:t>
      </w:r>
      <w:r>
        <w:rPr>
          <w:rFonts w:ascii="宋体" w:hAnsi="宋体"/>
          <w:color w:val="000000"/>
        </w:rPr>
        <w:t>将烧杯中的酒精倒入量筒中，读出其体积，如图乙所示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②</w:t>
      </w:r>
      <w:r>
        <w:rPr>
          <w:rFonts w:ascii="宋体" w:hAnsi="宋体"/>
          <w:color w:val="000000"/>
        </w:rPr>
        <w:t>测量酒精和烧杯总质量时，砝码和游码的位置如图丙所示，则总质量为____</w:t>
      </w:r>
      <w:r>
        <w:rPr>
          <w:rFonts w:eastAsia="Times New Roman"/>
          <w:color w:val="000000"/>
        </w:rPr>
        <w:t>g</w:t>
      </w:r>
      <w:r>
        <w:rPr>
          <w:rFonts w:ascii="宋体" w:hAnsi="宋体"/>
          <w:color w:val="000000"/>
        </w:rPr>
        <w:t>，该酒精的密度是______｡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③</w:t>
      </w:r>
      <w:r>
        <w:rPr>
          <w:rFonts w:ascii="宋体" w:hAnsi="宋体"/>
          <w:color w:val="000000"/>
        </w:rPr>
        <w:t>根据测量结果，小</w:t>
      </w:r>
      <w:proofErr w:type="gramStart"/>
      <w:r>
        <w:rPr>
          <w:rFonts w:ascii="宋体" w:hAnsi="宋体"/>
          <w:color w:val="000000"/>
        </w:rPr>
        <w:t>刚能否</w:t>
      </w:r>
      <w:proofErr w:type="gramEnd"/>
      <w:r>
        <w:rPr>
          <w:rFonts w:ascii="宋体" w:hAnsi="宋体"/>
          <w:color w:val="000000"/>
        </w:rPr>
        <w:t>鉴定该产品是否合格？并说明理由｡______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在学完浮力的知识后，小刚又想到可以利用弹簧测力计，水､烧杯､细线和小石块来测量该酒精的密度，实验操作步骤如下∶</w:t>
      </w:r>
    </w:p>
    <w:p w:rsidR="00DA107C" w:rsidRPr="003663CA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3663CA">
        <w:rPr>
          <w:rFonts w:ascii="宋体" w:hAnsi="宋体"/>
          <w:color w:val="000000"/>
        </w:rPr>
        <w:t>a.用细线将小石块绑好，挂在弹簧测力计下，读出测力计示数F</w:t>
      </w:r>
      <w:r w:rsidRPr="003663CA">
        <w:rPr>
          <w:rFonts w:ascii="宋体" w:hAnsi="宋体"/>
          <w:color w:val="000000"/>
          <w:vertAlign w:val="subscript"/>
        </w:rPr>
        <w:t>1</w:t>
      </w:r>
    </w:p>
    <w:p w:rsidR="00DA107C" w:rsidRPr="003663CA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3663CA">
        <w:rPr>
          <w:rFonts w:ascii="宋体" w:hAnsi="宋体"/>
          <w:color w:val="000000"/>
        </w:rPr>
        <w:t>b.在烧杯中倒入适量的水，将小石块挂在弹簧测力计下使其浸没在水中，读出测力计示数F</w:t>
      </w:r>
      <w:r w:rsidRPr="003663CA">
        <w:rPr>
          <w:rFonts w:ascii="宋体" w:hAnsi="宋体"/>
          <w:color w:val="000000"/>
          <w:vertAlign w:val="subscript"/>
        </w:rPr>
        <w:t>2</w:t>
      </w:r>
    </w:p>
    <w:p w:rsidR="00DA107C" w:rsidRPr="003663CA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3663CA">
        <w:rPr>
          <w:rFonts w:ascii="宋体" w:hAnsi="宋体"/>
          <w:color w:val="000000"/>
        </w:rPr>
        <w:t>c.算出小石块的体积V</w:t>
      </w:r>
      <w:r w:rsidRPr="003663CA">
        <w:rPr>
          <w:rFonts w:ascii="宋体" w:hAnsi="宋体"/>
          <w:color w:val="000000"/>
          <w:vertAlign w:val="subscript"/>
        </w:rPr>
        <w:t>石</w:t>
      </w:r>
    </w:p>
    <w:p w:rsidR="00DA107C" w:rsidRPr="003663CA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3663CA">
        <w:rPr>
          <w:rFonts w:ascii="宋体" w:hAnsi="宋体"/>
          <w:color w:val="000000"/>
        </w:rPr>
        <w:t>d.在擦干水的烧杯中倒入适量的酒精，将已擦干的小石块挂在弹簧测力计下，使其浸没在酒精中，读出测力计示数F</w:t>
      </w:r>
      <w:r w:rsidRPr="003663CA">
        <w:rPr>
          <w:rFonts w:ascii="宋体" w:hAnsi="宋体"/>
          <w:color w:val="000000"/>
          <w:vertAlign w:val="subscript"/>
        </w:rPr>
        <w:t>3</w:t>
      </w:r>
    </w:p>
    <w:p w:rsidR="00DA107C" w:rsidRPr="003663CA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3663CA">
        <w:rPr>
          <w:rFonts w:ascii="宋体" w:hAnsi="宋体"/>
          <w:color w:val="000000"/>
        </w:rPr>
        <w:t>根据上述操作步骤，请你帮助小刚推导出该酒精密度</w:t>
      </w:r>
      <w:r w:rsidRPr="003663CA">
        <w:rPr>
          <w:rFonts w:ascii="宋体" w:hAnsi="宋体"/>
        </w:rPr>
        <w:object w:dxaOrig="240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2pt;height:12.75pt" o:ole="">
            <v:imagedata r:id="rId26" o:title="eqIdd225435f575741fe9bcb96509559463e"/>
          </v:shape>
          <o:OLEObject Type="Embed" ProgID="Equation.DSMT4" ShapeID="_x0000_i1025" DrawAspect="Content" ObjectID="_1679320413" r:id="rId27"/>
        </w:object>
      </w:r>
      <w:r w:rsidRPr="003663CA">
        <w:rPr>
          <w:rFonts w:ascii="宋体" w:hAnsi="宋体"/>
          <w:color w:val="000000"/>
        </w:rPr>
        <w:t>的表达式______（表达式用测量</w:t>
      </w:r>
      <w:proofErr w:type="gramStart"/>
      <w:r w:rsidRPr="003663CA">
        <w:rPr>
          <w:rFonts w:ascii="宋体" w:hAnsi="宋体"/>
          <w:color w:val="000000"/>
        </w:rPr>
        <w:t>量</w:t>
      </w:r>
      <w:proofErr w:type="gramEnd"/>
      <w:r w:rsidRPr="003663CA">
        <w:rPr>
          <w:rFonts w:ascii="宋体" w:hAnsi="宋体"/>
          <w:color w:val="000000"/>
        </w:rPr>
        <w:t>的字母表示，水的密度用</w:t>
      </w:r>
      <w:r w:rsidRPr="003663CA">
        <w:rPr>
          <w:rFonts w:ascii="宋体" w:hAnsi="宋体"/>
        </w:rPr>
        <w:object w:dxaOrig="367" w:dyaOrig="380">
          <v:shape id="_x0000_i1026" type="#_x0000_t75" alt="学科网(www.zxxk.com)--教育资源门户，提供试卷、教案、课件、论文、素材以及各类教学资源下载，还有大量而丰富的教学相关资讯！" style="width:18pt;height:18.75pt" o:ole="">
            <v:imagedata r:id="rId28" o:title="eqIdd2cc20312fea498088e34caedbf27f9d"/>
          </v:shape>
          <o:OLEObject Type="Embed" ProgID="Equation.DSMT4" ShapeID="_x0000_i1026" DrawAspect="Content" ObjectID="_1679320414" r:id="rId29"/>
        </w:object>
      </w:r>
      <w:r w:rsidRPr="003663CA">
        <w:rPr>
          <w:rFonts w:ascii="宋体" w:hAnsi="宋体"/>
          <w:color w:val="000000"/>
        </w:rPr>
        <w:t>表示，推导过程要有必要的文字说明）｡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9.(2020</w:t>
      </w:r>
      <w:r>
        <w:rPr>
          <w:rFonts w:hint="eastAsia"/>
        </w:rPr>
        <w:t>黔东南州</w:t>
      </w:r>
      <w:r>
        <w:rPr>
          <w:rFonts w:hint="eastAsia"/>
        </w:rPr>
        <w:t>19)</w:t>
      </w:r>
      <w:r>
        <w:rPr>
          <w:rFonts w:ascii="宋体" w:hAnsi="宋体"/>
          <w:color w:val="000000"/>
        </w:rPr>
        <w:t>某课外兴趣小组的同学对学校的自来水密度进行了测定：</w:t>
      </w:r>
    </w:p>
    <w:p w:rsidR="00DA107C" w:rsidRDefault="00DA107C" w:rsidP="00DA107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noProof/>
          <w:color w:val="000000"/>
          <w:lang w:eastAsia="zh-TW"/>
        </w:rPr>
        <w:drawing>
          <wp:inline distT="0" distB="0" distL="0" distR="0">
            <wp:extent cx="2095500" cy="1000125"/>
            <wp:effectExtent l="0" t="0" r="0" b="9525"/>
            <wp:docPr id="2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某同学将天平放在水平桌面上，游码移到标尺左侧的零刻度线，发现指针位置如图甲所示，然后向</w:t>
      </w:r>
      <w:r>
        <w:rPr>
          <w:rFonts w:eastAsia="Times New Roman"/>
          <w:color w:val="000000"/>
        </w:rPr>
        <w:t>________(</w:t>
      </w:r>
      <w:r>
        <w:rPr>
          <w:rFonts w:ascii="宋体" w:hAnsi="宋体"/>
          <w:color w:val="000000"/>
        </w:rPr>
        <w:t>选填</w:t>
      </w:r>
      <w:r>
        <w:rPr>
          <w:rFonts w:eastAsia="Times New Roman"/>
          <w:color w:val="000000"/>
        </w:rPr>
        <w:t>“</w:t>
      </w:r>
      <w:r>
        <w:rPr>
          <w:rFonts w:ascii="宋体" w:hAnsi="宋体"/>
          <w:color w:val="000000"/>
        </w:rPr>
        <w:t>左</w:t>
      </w:r>
      <w:r>
        <w:rPr>
          <w:rFonts w:eastAsia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ascii="宋体" w:hAnsi="宋体"/>
          <w:color w:val="000000"/>
        </w:rPr>
        <w:t>右</w:t>
      </w:r>
      <w:r>
        <w:rPr>
          <w:rFonts w:eastAsia="Times New Roman"/>
          <w:color w:val="000000"/>
        </w:rPr>
        <w:t>”)</w:t>
      </w:r>
      <w:r>
        <w:rPr>
          <w:rFonts w:ascii="宋体" w:hAnsi="宋体"/>
          <w:color w:val="000000"/>
        </w:rPr>
        <w:t>调节</w:t>
      </w:r>
      <w:r>
        <w:rPr>
          <w:rFonts w:eastAsia="Times New Roman"/>
          <w:color w:val="000000"/>
        </w:rPr>
        <w:t>_______</w:t>
      </w:r>
      <w:r>
        <w:rPr>
          <w:rFonts w:ascii="宋体" w:hAnsi="宋体"/>
          <w:color w:val="000000"/>
        </w:rPr>
        <w:t>使指针指在分度盘中央；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实验正确操作，测出自来水和杯子总质量为</w:t>
      </w:r>
      <w:r>
        <w:rPr>
          <w:rFonts w:eastAsia="Times New Roman"/>
          <w:color w:val="000000"/>
        </w:rPr>
        <w:t>114.8g</w:t>
      </w:r>
      <w:r>
        <w:rPr>
          <w:rFonts w:ascii="宋体" w:hAnsi="宋体"/>
          <w:color w:val="000000"/>
        </w:rPr>
        <w:t>，将部分水倒入量筒，如图乙所示，测出量筒中水的体积为</w:t>
      </w:r>
      <w:r>
        <w:rPr>
          <w:rFonts w:eastAsia="Times New Roman"/>
          <w:color w:val="000000"/>
        </w:rPr>
        <w:t>_____ cm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。测出剩余自来水和杯子的质量，如图丙所示，为</w:t>
      </w:r>
      <w:r>
        <w:rPr>
          <w:rFonts w:eastAsia="Times New Roman"/>
          <w:color w:val="000000"/>
        </w:rPr>
        <w:t>______g</w:t>
      </w:r>
      <w:r>
        <w:rPr>
          <w:rFonts w:ascii="宋体" w:hAnsi="宋体"/>
          <w:color w:val="000000"/>
        </w:rPr>
        <w:t>；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/>
          <w:color w:val="000000"/>
        </w:rPr>
        <w:t>根据上述实验数据，计算出自来水的密度为</w:t>
      </w:r>
      <w:r>
        <w:rPr>
          <w:rFonts w:eastAsia="Times New Roman"/>
          <w:color w:val="000000"/>
        </w:rPr>
        <w:t>__________ kg/m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；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(4)</w:t>
      </w:r>
      <w:r>
        <w:rPr>
          <w:rFonts w:ascii="宋体" w:hAnsi="宋体"/>
          <w:color w:val="000000"/>
        </w:rPr>
        <w:t>在向量筒倒入自来水时，如果不慎有水溅出，则测出的自来水密度会</w:t>
      </w:r>
      <w:r>
        <w:rPr>
          <w:rFonts w:eastAsia="Times New Roman"/>
          <w:color w:val="000000"/>
        </w:rPr>
        <w:t>________ (</w:t>
      </w:r>
      <w:r>
        <w:rPr>
          <w:rFonts w:ascii="宋体" w:hAnsi="宋体"/>
          <w:color w:val="000000"/>
        </w:rPr>
        <w:t>填</w:t>
      </w:r>
      <w:r>
        <w:rPr>
          <w:rFonts w:eastAsia="Times New Roman"/>
          <w:color w:val="000000"/>
        </w:rPr>
        <w:t>“</w:t>
      </w:r>
      <w:r>
        <w:rPr>
          <w:rFonts w:ascii="宋体" w:hAnsi="宋体"/>
          <w:color w:val="000000"/>
        </w:rPr>
        <w:t>偏大</w:t>
      </w:r>
      <w:r>
        <w:rPr>
          <w:rFonts w:eastAsia="Times New Roman"/>
          <w:color w:val="000000"/>
        </w:rPr>
        <w:t>”“</w:t>
      </w:r>
      <w:r>
        <w:rPr>
          <w:rFonts w:ascii="宋体" w:hAnsi="宋体"/>
          <w:color w:val="000000"/>
        </w:rPr>
        <w:t>偏小</w:t>
      </w:r>
      <w:r>
        <w:rPr>
          <w:rFonts w:eastAsia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ascii="宋体" w:hAnsi="宋体"/>
          <w:color w:val="000000"/>
        </w:rPr>
        <w:t>不变</w:t>
      </w:r>
      <w:r>
        <w:rPr>
          <w:rFonts w:eastAsia="Times New Roman"/>
          <w:color w:val="000000"/>
        </w:rPr>
        <w:t>”)</w:t>
      </w:r>
      <w:r>
        <w:rPr>
          <w:rFonts w:ascii="宋体" w:hAnsi="宋体"/>
          <w:color w:val="000000"/>
        </w:rPr>
        <w:t>。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10.(2020</w:t>
      </w:r>
      <w:r>
        <w:rPr>
          <w:rFonts w:hint="eastAsia"/>
        </w:rPr>
        <w:t>龙东</w:t>
      </w:r>
      <w:r>
        <w:rPr>
          <w:rFonts w:hint="eastAsia"/>
        </w:rPr>
        <w:t>29)</w:t>
      </w:r>
      <w:r>
        <w:rPr>
          <w:rFonts w:ascii="宋体" w:hAnsi="宋体"/>
          <w:color w:val="000000"/>
        </w:rPr>
        <w:t>姜老师在带领学生进行物理综合实践活动中，利用天平（砝码）、量筒、烧杯、细线、水、弹簧测力计等器材，对某种合金和液体的密度进行测量。（计算结果保留一位小数）</w:t>
      </w:r>
    </w:p>
    <w:p w:rsidR="00DA107C" w:rsidRDefault="00DA107C" w:rsidP="00DA10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4572000" cy="1133475"/>
            <wp:effectExtent l="0" t="0" r="0" b="9525"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首先对该合金材料制成的实心合金块密度进行测量。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①将天平放在水平桌面上并将游码归零后，若指针静止时位置如图</w:t>
      </w:r>
      <w:r>
        <w:rPr>
          <w:rFonts w:eastAsia="Times New Roman"/>
          <w:color w:val="000000"/>
        </w:rPr>
        <w:t>1</w:t>
      </w:r>
      <w:r>
        <w:rPr>
          <w:rFonts w:ascii="宋体" w:hAnsi="宋体"/>
          <w:color w:val="000000"/>
        </w:rPr>
        <w:t>所示，则应将平衡螺母向______（左或右）端调节，使指针指在分度盘______；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②图</w:t>
      </w:r>
      <w:r>
        <w:rPr>
          <w:rFonts w:eastAsia="Times New Roman"/>
          <w:color w:val="000000"/>
        </w:rPr>
        <w:t>2</w:t>
      </w:r>
      <w:r>
        <w:rPr>
          <w:rFonts w:ascii="宋体" w:hAnsi="宋体"/>
          <w:color w:val="000000"/>
        </w:rPr>
        <w:t>是正确测量合金块质量时使用砝码情况和游码的位置，该金属块质量为______</w:t>
      </w:r>
      <w:r>
        <w:rPr>
          <w:rFonts w:eastAsia="Times New Roman"/>
          <w:color w:val="000000"/>
        </w:rPr>
        <w:t>g</w:t>
      </w:r>
      <w:r>
        <w:rPr>
          <w:rFonts w:ascii="宋体" w:hAnsi="宋体"/>
          <w:color w:val="000000"/>
        </w:rPr>
        <w:t>；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③图</w:t>
      </w:r>
      <w:r>
        <w:rPr>
          <w:rFonts w:eastAsia="Times New Roman"/>
          <w:color w:val="000000"/>
        </w:rPr>
        <w:t>3</w:t>
      </w:r>
      <w:r>
        <w:rPr>
          <w:rFonts w:ascii="宋体" w:hAnsi="宋体"/>
          <w:color w:val="000000"/>
        </w:rPr>
        <w:t>是他用量筒测量②中的合金块体积的情景，则该合金块的体积是______</w:t>
      </w:r>
      <w:r>
        <w:rPr>
          <w:rFonts w:eastAsia="Times New Roman"/>
          <w:color w:val="000000"/>
        </w:rPr>
        <w:t>cm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；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④求出合金块的密度为______</w:t>
      </w:r>
      <w:r>
        <w:rPr>
          <w:rFonts w:eastAsia="Times New Roman"/>
          <w:color w:val="000000"/>
        </w:rPr>
        <w:t>g/cm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；</w:t>
      </w:r>
    </w:p>
    <w:p w:rsidR="00DA107C" w:rsidRDefault="00DA107C" w:rsidP="00DA10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然后用弹簧测力计</w:t>
      </w:r>
      <w:proofErr w:type="gramStart"/>
      <w:r>
        <w:rPr>
          <w:rFonts w:ascii="宋体" w:hAnsi="宋体"/>
          <w:color w:val="000000"/>
        </w:rPr>
        <w:t>测质量</w:t>
      </w:r>
      <w:proofErr w:type="gramEnd"/>
      <w:r>
        <w:rPr>
          <w:rFonts w:ascii="宋体" w:hAnsi="宋体"/>
          <w:color w:val="000000"/>
        </w:rPr>
        <w:t>为</w:t>
      </w:r>
      <w:r>
        <w:rPr>
          <w:rFonts w:eastAsia="Times New Roman"/>
          <w:color w:val="000000"/>
        </w:rPr>
        <w:t>200</w:t>
      </w:r>
      <w:r>
        <w:rPr>
          <w:rFonts w:ascii="宋体" w:hAnsi="宋体"/>
          <w:color w:val="000000"/>
        </w:rPr>
        <w:t>克的④的材料制成的实心球，完全浸没在某种液体中示数为</w:t>
      </w:r>
      <w:r>
        <w:rPr>
          <w:rFonts w:eastAsia="Times New Roman"/>
          <w:color w:val="000000"/>
        </w:rPr>
        <w:t>1.6N</w:t>
      </w:r>
      <w:r>
        <w:rPr>
          <w:rFonts w:ascii="宋体" w:hAnsi="宋体"/>
          <w:color w:val="000000"/>
        </w:rPr>
        <w:t>，此球受到的浮力______</w:t>
      </w:r>
      <w:r>
        <w:rPr>
          <w:rFonts w:eastAsia="Times New Roman"/>
          <w:color w:val="000000"/>
        </w:rPr>
        <w:t>N</w:t>
      </w:r>
      <w:r>
        <w:rPr>
          <w:rFonts w:ascii="宋体" w:hAnsi="宋体"/>
          <w:color w:val="000000"/>
        </w:rPr>
        <w:t>，求出液体的密度为______</w:t>
      </w:r>
      <w:r>
        <w:rPr>
          <w:rFonts w:eastAsia="Times New Roman"/>
          <w:color w:val="000000"/>
        </w:rPr>
        <w:t>g/cm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。</w:t>
      </w:r>
    </w:p>
    <w:p w:rsidR="00DA107C" w:rsidRPr="00C82D3B" w:rsidRDefault="00DA107C" w:rsidP="00DA107C">
      <w:pPr>
        <w:rPr>
          <w:color w:val="FF0000"/>
        </w:rPr>
      </w:pPr>
    </w:p>
    <w:p w:rsidR="00DA107C" w:rsidRPr="00DA107C" w:rsidRDefault="00DA107C" w:rsidP="00FB4958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</w:p>
    <w:sectPr w:rsidR="00DA107C" w:rsidRPr="00DA107C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745" w:rsidRDefault="00134745" w:rsidP="002032D4">
      <w:r>
        <w:separator/>
      </w:r>
    </w:p>
  </w:endnote>
  <w:endnote w:type="continuationSeparator" w:id="0">
    <w:p w:rsidR="00134745" w:rsidRDefault="00134745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正文 CS 字体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745" w:rsidRDefault="00134745" w:rsidP="002032D4">
      <w:r>
        <w:separator/>
      </w:r>
    </w:p>
  </w:footnote>
  <w:footnote w:type="continuationSeparator" w:id="0">
    <w:p w:rsidR="00134745" w:rsidRDefault="00134745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810"/>
    <w:multiLevelType w:val="hybridMultilevel"/>
    <w:tmpl w:val="6866A6F0"/>
    <w:lvl w:ilvl="0" w:tplc="FFFFFFFF">
      <w:start w:val="7"/>
      <w:numFmt w:val="decimal"/>
      <w:lvlText w:val="（%1）"/>
      <w:lvlJc w:val="left"/>
      <w:pPr>
        <w:ind w:left="720" w:hanging="72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2D63DC"/>
    <w:multiLevelType w:val="hybridMultilevel"/>
    <w:tmpl w:val="225805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8AF6A18"/>
    <w:multiLevelType w:val="hybridMultilevel"/>
    <w:tmpl w:val="0D7209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C074B76"/>
    <w:multiLevelType w:val="hybridMultilevel"/>
    <w:tmpl w:val="2E8621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3853352"/>
    <w:multiLevelType w:val="hybridMultilevel"/>
    <w:tmpl w:val="5C4AFF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23F296B"/>
    <w:multiLevelType w:val="singleLevel"/>
    <w:tmpl w:val="623F296B"/>
    <w:lvl w:ilvl="0">
      <w:start w:val="2"/>
      <w:numFmt w:val="decimal"/>
      <w:suff w:val="nothing"/>
      <w:lvlText w:val="（%1）"/>
      <w:lvlJc w:val="left"/>
    </w:lvl>
  </w:abstractNum>
  <w:abstractNum w:abstractNumId="8">
    <w:nsid w:val="65901728"/>
    <w:multiLevelType w:val="hybridMultilevel"/>
    <w:tmpl w:val="E62A8E94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7D4538D"/>
    <w:multiLevelType w:val="hybridMultilevel"/>
    <w:tmpl w:val="AD8453B8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</w:num>
  <w:num w:numId="7">
    <w:abstractNumId w:val="7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65B7D"/>
    <w:rsid w:val="00134745"/>
    <w:rsid w:val="00175C46"/>
    <w:rsid w:val="002032D4"/>
    <w:rsid w:val="00260496"/>
    <w:rsid w:val="002D44A2"/>
    <w:rsid w:val="003841FF"/>
    <w:rsid w:val="00392EE2"/>
    <w:rsid w:val="00544442"/>
    <w:rsid w:val="00627035"/>
    <w:rsid w:val="006942B5"/>
    <w:rsid w:val="00705ACA"/>
    <w:rsid w:val="00AF5CE0"/>
    <w:rsid w:val="00B048C6"/>
    <w:rsid w:val="00BF7769"/>
    <w:rsid w:val="00C42B3E"/>
    <w:rsid w:val="00C75457"/>
    <w:rsid w:val="00D928A3"/>
    <w:rsid w:val="00DA107C"/>
    <w:rsid w:val="00EF0909"/>
    <w:rsid w:val="00FB4958"/>
    <w:rsid w:val="00FE7686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26" Type="http://schemas.openxmlformats.org/officeDocument/2006/relationships/image" Target="media/image17.wmf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file:///C:\Users\DELL-PC\AppData\Local\Temp\ksohtml9244\wps15.jpg" TargetMode="External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1.png"/><Relationship Id="rId29" Type="http://schemas.openxmlformats.org/officeDocument/2006/relationships/oleObject" Target="embeddings/oleObject2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image" Target="media/image18.wmf"/><Relationship Id="rId10" Type="http://schemas.openxmlformats.org/officeDocument/2006/relationships/image" Target="media/image3.png"/><Relationship Id="rId19" Type="http://schemas.openxmlformats.org/officeDocument/2006/relationships/image" Target="file:///C:\Users\DELL-PC\AppData\Local\Temp\ksohtml9244\wps16.jpg" TargetMode="External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oleObject" Target="embeddings/oleObject1.bin"/><Relationship Id="rId30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636</Words>
  <Characters>3630</Characters>
  <Application>Microsoft Office Word</Application>
  <DocSecurity>0</DocSecurity>
  <Lines>30</Lines>
  <Paragraphs>8</Paragraphs>
  <ScaleCrop>false</ScaleCrop>
  <Company>China</Company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2021-04-07T09:07:00Z</dcterms:created>
  <dcterms:modified xsi:type="dcterms:W3CDTF">2021-04-07T09:07:00Z</dcterms:modified>
</cp:coreProperties>
</file>